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A9F36D" w14:textId="06540B63" w:rsidR="00562E80" w:rsidRPr="003A2CB9" w:rsidRDefault="006A3004" w:rsidP="000A002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3A2CB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DECRETO N° </w:t>
      </w:r>
      <w:r w:rsidR="002F3B1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3.0</w:t>
      </w:r>
      <w:r w:rsidR="0008331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</w:t>
      </w:r>
      <w:r w:rsidR="0006076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8</w:t>
      </w:r>
      <w:r w:rsidRPr="003A2CB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, DE</w:t>
      </w:r>
      <w:r w:rsidR="009D4861" w:rsidRPr="003A2CB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="00971B43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1</w:t>
      </w:r>
      <w:r w:rsidR="0006076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9</w:t>
      </w:r>
      <w:r w:rsidR="0008331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DE JANEIRO DE 2021</w:t>
      </w:r>
      <w:r w:rsidRPr="003A2CB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</w:p>
    <w:p w14:paraId="66EC7CCE" w14:textId="77777777" w:rsidR="00897B77" w:rsidRPr="003A2CB9" w:rsidRDefault="00897B77" w:rsidP="000A00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75741A9" w14:textId="6B496291" w:rsidR="006724AE" w:rsidRPr="003A2CB9" w:rsidRDefault="005549E8" w:rsidP="000A0026">
      <w:pPr>
        <w:spacing w:after="0"/>
        <w:ind w:left="48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A2CB9">
        <w:rPr>
          <w:rFonts w:ascii="Times New Roman" w:hAnsi="Times New Roman" w:cs="Times New Roman"/>
          <w:iCs/>
          <w:sz w:val="24"/>
          <w:szCs w:val="24"/>
        </w:rPr>
        <w:t>Altera o Decreto</w:t>
      </w:r>
      <w:r w:rsidR="006B17FB">
        <w:rPr>
          <w:rFonts w:ascii="Times New Roman" w:hAnsi="Times New Roman" w:cs="Times New Roman"/>
          <w:iCs/>
          <w:sz w:val="24"/>
          <w:szCs w:val="24"/>
        </w:rPr>
        <w:t xml:space="preserve"> Municipal</w:t>
      </w:r>
      <w:r w:rsidRPr="003A2CB9">
        <w:rPr>
          <w:rFonts w:ascii="Times New Roman" w:hAnsi="Times New Roman" w:cs="Times New Roman"/>
          <w:iCs/>
          <w:sz w:val="24"/>
          <w:szCs w:val="24"/>
        </w:rPr>
        <w:t xml:space="preserve"> nº </w:t>
      </w:r>
      <w:r w:rsidR="002F3B19">
        <w:rPr>
          <w:rFonts w:ascii="Times New Roman" w:hAnsi="Times New Roman" w:cs="Times New Roman"/>
          <w:iCs/>
          <w:sz w:val="24"/>
          <w:szCs w:val="24"/>
        </w:rPr>
        <w:t>3.001</w:t>
      </w:r>
      <w:r w:rsidRPr="003A2CB9">
        <w:rPr>
          <w:rFonts w:ascii="Times New Roman" w:hAnsi="Times New Roman" w:cs="Times New Roman"/>
          <w:iCs/>
          <w:sz w:val="24"/>
          <w:szCs w:val="24"/>
        </w:rPr>
        <w:t xml:space="preserve">, de </w:t>
      </w:r>
      <w:r w:rsidR="002F3B19">
        <w:rPr>
          <w:rFonts w:ascii="Times New Roman" w:hAnsi="Times New Roman" w:cs="Times New Roman"/>
          <w:iCs/>
          <w:sz w:val="24"/>
          <w:szCs w:val="24"/>
        </w:rPr>
        <w:t xml:space="preserve">19 de novembro </w:t>
      </w:r>
      <w:r w:rsidRPr="003A2CB9">
        <w:rPr>
          <w:rFonts w:ascii="Times New Roman" w:hAnsi="Times New Roman" w:cs="Times New Roman"/>
          <w:iCs/>
          <w:sz w:val="24"/>
          <w:szCs w:val="24"/>
        </w:rPr>
        <w:t>de 2020, que “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>Reitera a declaração de estado de calamidade pública no âmbito do Município de Guarani das Missões, dispõe sobre medidas para o enfrentamento da emergência de saúde pública de importância internacional decorrente do surto epidêmico de coronavírus (COVID–19) e determina a aplicação do protocolo de medidas sanitárias segmentadas relativ</w:t>
      </w:r>
      <w:r w:rsidR="002F3B19">
        <w:rPr>
          <w:rFonts w:ascii="Times New Roman" w:hAnsi="Times New Roman" w:cs="Times New Roman"/>
          <w:iCs/>
          <w:sz w:val="24"/>
          <w:szCs w:val="24"/>
        </w:rPr>
        <w:t>a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s à Bandeira </w:t>
      </w:r>
      <w:r w:rsidR="002F3B19">
        <w:rPr>
          <w:rFonts w:ascii="Times New Roman" w:hAnsi="Times New Roman" w:cs="Times New Roman"/>
          <w:iCs/>
          <w:sz w:val="24"/>
          <w:szCs w:val="24"/>
        </w:rPr>
        <w:t>Final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 do Distanciamento Social Controlado </w:t>
      </w:r>
      <w:r w:rsidR="002F3B19">
        <w:rPr>
          <w:rFonts w:ascii="Times New Roman" w:hAnsi="Times New Roman" w:cs="Times New Roman"/>
          <w:iCs/>
          <w:sz w:val="24"/>
          <w:szCs w:val="24"/>
        </w:rPr>
        <w:t>determinado pelo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 Estado do Rio Grande do Sul, instituído pelo Decreto Estadual nº 55.240, de 10 de maio de 2020, no território de Guarani das Missões, nos termos que dispõe</w:t>
      </w:r>
      <w:r w:rsidR="006724AE" w:rsidRPr="003A2CB9">
        <w:rPr>
          <w:rFonts w:ascii="Times New Roman" w:hAnsi="Times New Roman" w:cs="Times New Roman"/>
          <w:iCs/>
          <w:sz w:val="24"/>
          <w:szCs w:val="24"/>
        </w:rPr>
        <w:t>”.</w:t>
      </w:r>
    </w:p>
    <w:p w14:paraId="63DF6384" w14:textId="697ED70B" w:rsidR="00897B77" w:rsidRPr="003A2CB9" w:rsidRDefault="00897B77" w:rsidP="000A0026">
      <w:pPr>
        <w:spacing w:after="0"/>
        <w:ind w:left="4820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5F9751B4" w14:textId="77777777" w:rsidR="009D4861" w:rsidRPr="003A2CB9" w:rsidRDefault="009D4861" w:rsidP="000A0026">
      <w:pPr>
        <w:spacing w:after="0"/>
        <w:ind w:left="3402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A28E6E1" w14:textId="66053521" w:rsidR="003B2C05" w:rsidRPr="003A2CB9" w:rsidRDefault="00F824ED" w:rsidP="000A002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JERÔNIMO JASKULSKI</w:t>
      </w:r>
      <w:r w:rsidR="0029752E"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>, Prefeito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562E80"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>de Guarani das Missões, Estado do Rio Grande do Sul, no uso das atribuições legais conferidas pelos dispositivos da Constituição Federal e do artigo 62, da Lei Orgânica do Município,</w:t>
      </w:r>
      <w:r w:rsidR="00E706EE"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</w:t>
      </w:r>
    </w:p>
    <w:p w14:paraId="0B8BE748" w14:textId="77777777" w:rsidR="005549E8" w:rsidRPr="003A2CB9" w:rsidRDefault="005549E8" w:rsidP="000A002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96E07E8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 xml:space="preserve">CONSIDERANDO </w:t>
      </w:r>
      <w:r w:rsidRPr="003A2CB9">
        <w:rPr>
          <w:rFonts w:ascii="Times New Roman" w:hAnsi="Times New Roman" w:cs="Times New Roman"/>
          <w:sz w:val="24"/>
          <w:szCs w:val="24"/>
        </w:rPr>
        <w:t>que a saúde é direito de todos e dever do Estado, garantido mediante políticas sociais e econômicas que visem à redução do risco de doença e de outros agravos e ao acesso universal e igualitário às ações e serviços para sua promoção, proteção e recuperação, na forma do artigo 196 da Constituição da República;</w:t>
      </w:r>
    </w:p>
    <w:p w14:paraId="4D321D6F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6A0071D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 w:rsidRPr="003A2CB9">
        <w:rPr>
          <w:rFonts w:ascii="Times New Roman" w:hAnsi="Times New Roman" w:cs="Times New Roman"/>
          <w:sz w:val="24"/>
          <w:szCs w:val="24"/>
        </w:rPr>
        <w:t xml:space="preserve"> a emergência em saúde pública de importância nacional declarada pela Organização Mundial de Saúde, em 30 de janeiro de 2020, em razão do novo coronavírus (COVID–19);</w:t>
      </w:r>
    </w:p>
    <w:p w14:paraId="143DAA92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CC55E03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 w:rsidRPr="003A2CB9">
        <w:rPr>
          <w:rFonts w:ascii="Times New Roman" w:hAnsi="Times New Roman" w:cs="Times New Roman"/>
          <w:sz w:val="24"/>
          <w:szCs w:val="24"/>
        </w:rPr>
        <w:t xml:space="preserve"> a Lei Nacional nº 13.979, de 6 de fevereiro de 2020, que dispõe sobre as medidas para enfrentamento da emergência de saúde pública decorrente do coronavírus responsável pelo surto de 2019;</w:t>
      </w:r>
    </w:p>
    <w:p w14:paraId="5AB44AB1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1A24B94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 w:rsidRPr="003A2CB9">
        <w:rPr>
          <w:rFonts w:ascii="Times New Roman" w:hAnsi="Times New Roman" w:cs="Times New Roman"/>
          <w:sz w:val="24"/>
          <w:szCs w:val="24"/>
        </w:rPr>
        <w:t xml:space="preserve"> a Portaria nº 188, de 4 de fevereiro de 2020, que “Declara Emergência em Saúde Pública de importância Nacional (ESPIN) em decorrência da Infecção Humana pelo novo coronavírus (2019–</w:t>
      </w:r>
      <w:proofErr w:type="spellStart"/>
      <w:r w:rsidRPr="003A2CB9">
        <w:rPr>
          <w:rFonts w:ascii="Times New Roman" w:hAnsi="Times New Roman" w:cs="Times New Roman"/>
          <w:sz w:val="24"/>
          <w:szCs w:val="24"/>
        </w:rPr>
        <w:t>nCoV</w:t>
      </w:r>
      <w:proofErr w:type="spellEnd"/>
      <w:r w:rsidRPr="003A2CB9">
        <w:rPr>
          <w:rFonts w:ascii="Times New Roman" w:hAnsi="Times New Roman" w:cs="Times New Roman"/>
          <w:sz w:val="24"/>
          <w:szCs w:val="24"/>
        </w:rPr>
        <w:t>)”;</w:t>
      </w:r>
    </w:p>
    <w:p w14:paraId="5A3A6074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C932D5E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 w:rsidRPr="003A2CB9">
        <w:rPr>
          <w:rFonts w:ascii="Times New Roman" w:hAnsi="Times New Roman" w:cs="Times New Roman"/>
          <w:sz w:val="24"/>
          <w:szCs w:val="24"/>
        </w:rPr>
        <w:t xml:space="preserve"> a Portaria nº 356, de 11 de março de 2020, também do Ministério da Saúde, que regulamenta e operacionaliza a Lei nº 13.797/2020, estabelecendo medidas para o enfrentamento da emergência em saúde pública;</w:t>
      </w:r>
    </w:p>
    <w:p w14:paraId="05401FDB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812CA96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 w:rsidRPr="003A2CB9">
        <w:rPr>
          <w:rFonts w:ascii="Times New Roman" w:hAnsi="Times New Roman" w:cs="Times New Roman"/>
          <w:sz w:val="24"/>
          <w:szCs w:val="24"/>
        </w:rPr>
        <w:t xml:space="preserve"> a Portaria nº 454, de 20 de março de 2020, do Ministério da Saúde, que declara, em todo o território nacional, o estado de transmissão comunitária do Coronavírus (COVID–19);</w:t>
      </w:r>
    </w:p>
    <w:p w14:paraId="53F28E8B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B53513A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CONSIDERANDO </w:t>
      </w:r>
      <w:r w:rsidRPr="003A2CB9">
        <w:rPr>
          <w:rFonts w:ascii="Times New Roman" w:hAnsi="Times New Roman" w:cs="Times New Roman"/>
          <w:sz w:val="24"/>
          <w:szCs w:val="24"/>
        </w:rPr>
        <w:t>que o Decreto Estadual nº 55.240, de 10 de maio de 2020, instituiu o Sistema de Distanciamento Controlado para fins de prevenção e de enfrentamento à epidemia causada pelo novo Coronavírus (COVID-19) no âmbito do Estado do Rio Grande do Sul, reiterando a declaração de estado de calamidade pública em todo o território estadual, realizada por meio do Decreto Estadual nº 55.128, de 19 de março de 2020, e reconhecida pelo Decreto Legislativo nº 11.220, também de 19 de março de 2020, da Assembleia Legislativa do Estado;</w:t>
      </w:r>
    </w:p>
    <w:p w14:paraId="665FD2AB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521D798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sz w:val="24"/>
          <w:szCs w:val="24"/>
        </w:rPr>
        <w:t>CONSIDERANDO</w:t>
      </w:r>
      <w:r w:rsidRPr="003A2CB9">
        <w:rPr>
          <w:rFonts w:ascii="Times New Roman" w:hAnsi="Times New Roman" w:cs="Times New Roman"/>
          <w:sz w:val="24"/>
          <w:szCs w:val="24"/>
        </w:rPr>
        <w:t xml:space="preserve"> o Decreto Estadual nº 55.241, de 10 de maio de 2020, que determina a aplicação das medidas sanitárias segmentadas de que trata o art. 19 do Decreto Estadual nº 55.240/2020. </w:t>
      </w:r>
    </w:p>
    <w:p w14:paraId="7E58A427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99E6661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 w:rsidRPr="003A2CB9">
        <w:rPr>
          <w:rFonts w:ascii="Times New Roman" w:hAnsi="Times New Roman" w:cs="Times New Roman"/>
          <w:sz w:val="24"/>
          <w:szCs w:val="24"/>
        </w:rPr>
        <w:t xml:space="preserve"> que a situação demanda o emprego urgente de medidas de prevenção, controle e contenção de riscos, danos e agravos à saúde pública, a fim de evitar a disseminação da doença no Município;</w:t>
      </w:r>
    </w:p>
    <w:p w14:paraId="3CCA549B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91C8F15" w14:textId="580A815D" w:rsidR="002F3B1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7A5"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 w:rsidRPr="005517A5">
        <w:rPr>
          <w:rFonts w:ascii="Times New Roman" w:hAnsi="Times New Roman" w:cs="Times New Roman"/>
          <w:sz w:val="24"/>
          <w:szCs w:val="24"/>
        </w:rPr>
        <w:t xml:space="preserve"> que o Município de Guarani das Missões, conforme Anexo II do Decreto Estadual </w:t>
      </w:r>
      <w:r w:rsidRPr="00C634C4">
        <w:rPr>
          <w:rFonts w:ascii="Times New Roman" w:hAnsi="Times New Roman" w:cs="Times New Roman"/>
          <w:sz w:val="24"/>
          <w:szCs w:val="24"/>
        </w:rPr>
        <w:t>nº 55.</w:t>
      </w:r>
      <w:r w:rsidR="00FA67E0" w:rsidRPr="00C634C4">
        <w:rPr>
          <w:rFonts w:ascii="Times New Roman" w:hAnsi="Times New Roman" w:cs="Times New Roman"/>
          <w:sz w:val="24"/>
          <w:szCs w:val="24"/>
        </w:rPr>
        <w:t>7</w:t>
      </w:r>
      <w:r w:rsidR="00C634C4" w:rsidRPr="00C634C4">
        <w:rPr>
          <w:rFonts w:ascii="Times New Roman" w:hAnsi="Times New Roman" w:cs="Times New Roman"/>
          <w:sz w:val="24"/>
          <w:szCs w:val="24"/>
        </w:rPr>
        <w:t>24</w:t>
      </w:r>
      <w:r w:rsidRPr="00C634C4">
        <w:rPr>
          <w:rFonts w:ascii="Times New Roman" w:hAnsi="Times New Roman" w:cs="Times New Roman"/>
          <w:sz w:val="24"/>
          <w:szCs w:val="24"/>
        </w:rPr>
        <w:t xml:space="preserve">, de </w:t>
      </w:r>
      <w:r w:rsidR="00971B43" w:rsidRPr="00C634C4">
        <w:rPr>
          <w:rFonts w:ascii="Times New Roman" w:hAnsi="Times New Roman" w:cs="Times New Roman"/>
          <w:sz w:val="24"/>
          <w:szCs w:val="24"/>
        </w:rPr>
        <w:t>1</w:t>
      </w:r>
      <w:r w:rsidR="00CC1576" w:rsidRPr="00C634C4">
        <w:rPr>
          <w:rFonts w:ascii="Times New Roman" w:hAnsi="Times New Roman" w:cs="Times New Roman"/>
          <w:sz w:val="24"/>
          <w:szCs w:val="24"/>
        </w:rPr>
        <w:t>8</w:t>
      </w:r>
      <w:r w:rsidR="00FA67E0" w:rsidRPr="00C634C4">
        <w:rPr>
          <w:rFonts w:ascii="Times New Roman" w:hAnsi="Times New Roman" w:cs="Times New Roman"/>
          <w:sz w:val="24"/>
          <w:szCs w:val="24"/>
        </w:rPr>
        <w:t xml:space="preserve"> de janeiro de 2021</w:t>
      </w:r>
      <w:r w:rsidRPr="008C142D">
        <w:rPr>
          <w:rFonts w:ascii="Times New Roman" w:hAnsi="Times New Roman" w:cs="Times New Roman"/>
          <w:sz w:val="24"/>
          <w:szCs w:val="24"/>
        </w:rPr>
        <w:t xml:space="preserve">, </w:t>
      </w:r>
      <w:r w:rsidRPr="005517A5">
        <w:rPr>
          <w:rFonts w:ascii="Times New Roman" w:hAnsi="Times New Roman" w:cs="Times New Roman"/>
          <w:sz w:val="24"/>
          <w:szCs w:val="24"/>
        </w:rPr>
        <w:t xml:space="preserve">que disciplina a aplicação das medidas sanitárias segmentadas de que trata o art. 19 do Decreto Estadual nº 55.240/2020 para o período da </w:t>
      </w:r>
      <w:r w:rsidRPr="00060764">
        <w:rPr>
          <w:rFonts w:ascii="Times New Roman" w:hAnsi="Times New Roman" w:cs="Times New Roman"/>
          <w:b/>
          <w:bCs/>
          <w:sz w:val="24"/>
          <w:szCs w:val="24"/>
        </w:rPr>
        <w:t xml:space="preserve">zero hora do dia </w:t>
      </w:r>
      <w:r w:rsidR="00971B43" w:rsidRPr="00060764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060764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08331D" w:rsidRPr="00060764">
        <w:rPr>
          <w:rFonts w:ascii="Times New Roman" w:hAnsi="Times New Roman" w:cs="Times New Roman"/>
          <w:b/>
          <w:bCs/>
          <w:sz w:val="24"/>
          <w:szCs w:val="24"/>
        </w:rPr>
        <w:t xml:space="preserve"> de janeiro de 2021</w:t>
      </w:r>
      <w:r w:rsidRPr="00060764">
        <w:rPr>
          <w:rFonts w:ascii="Times New Roman" w:hAnsi="Times New Roman" w:cs="Times New Roman"/>
          <w:b/>
          <w:bCs/>
          <w:sz w:val="24"/>
          <w:szCs w:val="24"/>
        </w:rPr>
        <w:t xml:space="preserve"> às vinte e quatro horas do dia </w:t>
      </w:r>
      <w:r w:rsidR="00CC1576">
        <w:rPr>
          <w:rFonts w:ascii="Times New Roman" w:hAnsi="Times New Roman" w:cs="Times New Roman"/>
          <w:b/>
          <w:bCs/>
          <w:sz w:val="24"/>
          <w:szCs w:val="24"/>
        </w:rPr>
        <w:t>25</w:t>
      </w:r>
      <w:r w:rsidR="001F4B89" w:rsidRPr="00060764">
        <w:rPr>
          <w:rFonts w:ascii="Times New Roman" w:hAnsi="Times New Roman" w:cs="Times New Roman"/>
          <w:b/>
          <w:bCs/>
          <w:sz w:val="24"/>
          <w:szCs w:val="24"/>
        </w:rPr>
        <w:t xml:space="preserve"> de janeiro de 2021</w:t>
      </w:r>
      <w:r w:rsidRPr="004D2142">
        <w:rPr>
          <w:rFonts w:ascii="Times New Roman" w:hAnsi="Times New Roman" w:cs="Times New Roman"/>
          <w:sz w:val="24"/>
          <w:szCs w:val="24"/>
        </w:rPr>
        <w:t xml:space="preserve">, está situado na região de bandeira </w:t>
      </w:r>
      <w:r w:rsidR="007A0C83">
        <w:rPr>
          <w:rFonts w:ascii="Times New Roman" w:hAnsi="Times New Roman" w:cs="Times New Roman"/>
          <w:sz w:val="24"/>
          <w:szCs w:val="24"/>
        </w:rPr>
        <w:t>vermelha</w:t>
      </w:r>
      <w:r w:rsidRPr="004D2142">
        <w:rPr>
          <w:rFonts w:ascii="Times New Roman" w:hAnsi="Times New Roman" w:cs="Times New Roman"/>
          <w:sz w:val="24"/>
          <w:szCs w:val="24"/>
        </w:rPr>
        <w:t>;</w:t>
      </w:r>
    </w:p>
    <w:p w14:paraId="09AEAE31" w14:textId="77777777" w:rsidR="0008331D" w:rsidRDefault="0008331D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97E8678" w14:textId="1A374E6B" w:rsidR="0008331D" w:rsidRPr="000A0026" w:rsidRDefault="0008331D" w:rsidP="0008331D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91D48">
        <w:rPr>
          <w:rFonts w:ascii="Times New Roman" w:hAnsi="Times New Roman"/>
          <w:b/>
          <w:bCs/>
          <w:sz w:val="24"/>
          <w:szCs w:val="24"/>
        </w:rPr>
        <w:t>CONSIDERANDO</w:t>
      </w:r>
      <w:r w:rsidRPr="00F91D48">
        <w:rPr>
          <w:rFonts w:ascii="Times New Roman" w:hAnsi="Times New Roman"/>
          <w:sz w:val="24"/>
          <w:szCs w:val="24"/>
        </w:rPr>
        <w:t xml:space="preserve"> que, de acordo com o </w:t>
      </w:r>
      <w:r w:rsidR="00060764">
        <w:rPr>
          <w:rFonts w:ascii="Times New Roman" w:hAnsi="Times New Roman"/>
          <w:sz w:val="24"/>
          <w:szCs w:val="24"/>
        </w:rPr>
        <w:t>modelo de cogestão implantado para a região missioneira R11, poderão ser adotadas as previsões e protocolos da Bandeira Laranja do modelo de distanciamento controlado do governo estadual quando estiver em cenário de bandeira vermelha;</w:t>
      </w:r>
    </w:p>
    <w:p w14:paraId="17A9EB21" w14:textId="77777777" w:rsidR="002F3B19" w:rsidRDefault="002F3B19" w:rsidP="0008331D">
      <w:pPr>
        <w:tabs>
          <w:tab w:val="left" w:pos="25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CAE03F0" w14:textId="0CF703DE" w:rsidR="002F3B19" w:rsidRPr="00F157F8" w:rsidRDefault="002F3B19" w:rsidP="002F3B19">
      <w:pPr>
        <w:pStyle w:val="NormalWeb"/>
        <w:shd w:val="clear" w:color="auto" w:fill="FFFFFF"/>
        <w:spacing w:before="0" w:beforeAutospacing="0" w:after="324" w:afterAutospacing="0" w:line="276" w:lineRule="auto"/>
        <w:ind w:firstLine="709"/>
        <w:jc w:val="both"/>
      </w:pPr>
      <w:r w:rsidRPr="00F157F8">
        <w:rPr>
          <w:b/>
          <w:bCs/>
        </w:rPr>
        <w:t>CONSIDERANDO</w:t>
      </w:r>
      <w:r w:rsidRPr="00F157F8">
        <w:t xml:space="preserve"> o registro de </w:t>
      </w:r>
      <w:r w:rsidR="003A3076" w:rsidRPr="00F157F8">
        <w:t>1</w:t>
      </w:r>
      <w:r w:rsidR="00060764">
        <w:t>30</w:t>
      </w:r>
      <w:r w:rsidRPr="00F157F8">
        <w:t xml:space="preserve"> (</w:t>
      </w:r>
      <w:r w:rsidR="003A3076" w:rsidRPr="00F157F8">
        <w:t xml:space="preserve">cento e </w:t>
      </w:r>
      <w:r w:rsidR="00060764">
        <w:t>trinta</w:t>
      </w:r>
      <w:r w:rsidRPr="00F157F8">
        <w:t xml:space="preserve">) casos confirmados de Covid-19 no Município de Guarani das Missões até a data de </w:t>
      </w:r>
      <w:r w:rsidR="00971B43">
        <w:t>1</w:t>
      </w:r>
      <w:r w:rsidR="00C634C4">
        <w:t>9</w:t>
      </w:r>
      <w:r w:rsidR="0008331D">
        <w:t xml:space="preserve"> de janeiro de 2021,</w:t>
      </w:r>
    </w:p>
    <w:p w14:paraId="45DE9312" w14:textId="77777777" w:rsidR="003B2C05" w:rsidRPr="003A2CB9" w:rsidRDefault="003B2C05" w:rsidP="000A0026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063D41C" w14:textId="00DF7857" w:rsidR="00CE2D4D" w:rsidRPr="003A2CB9" w:rsidRDefault="00CE2D4D" w:rsidP="000A0026">
      <w:pPr>
        <w:tabs>
          <w:tab w:val="left" w:pos="2552"/>
        </w:tabs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>DECRETA:</w:t>
      </w:r>
    </w:p>
    <w:p w14:paraId="561D0628" w14:textId="3DCEC61F" w:rsidR="005549E8" w:rsidRPr="003A2CB9" w:rsidRDefault="00CE2D4D" w:rsidP="000A0026">
      <w:pPr>
        <w:tabs>
          <w:tab w:val="left" w:pos="709"/>
        </w:tabs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A2CB9">
        <w:rPr>
          <w:rFonts w:ascii="Times New Roman" w:hAnsi="Times New Roman" w:cs="Times New Roman"/>
          <w:sz w:val="24"/>
          <w:szCs w:val="24"/>
        </w:rPr>
        <w:tab/>
        <w:t xml:space="preserve">Art. 1º Fica </w:t>
      </w:r>
      <w:r w:rsidR="005549E8" w:rsidRPr="003A2CB9">
        <w:rPr>
          <w:rFonts w:ascii="Times New Roman" w:hAnsi="Times New Roman" w:cs="Times New Roman"/>
          <w:iCs/>
          <w:sz w:val="24"/>
          <w:szCs w:val="24"/>
        </w:rPr>
        <w:t xml:space="preserve">alterado o Decreto </w:t>
      </w:r>
      <w:r w:rsidR="003A2CB9" w:rsidRPr="003A2CB9">
        <w:rPr>
          <w:rFonts w:ascii="Times New Roman" w:hAnsi="Times New Roman" w:cs="Times New Roman"/>
          <w:iCs/>
          <w:sz w:val="24"/>
          <w:szCs w:val="24"/>
        </w:rPr>
        <w:t xml:space="preserve">Municipal </w:t>
      </w:r>
      <w:r w:rsidR="006724AE" w:rsidRPr="003A2CB9">
        <w:rPr>
          <w:rFonts w:ascii="Times New Roman" w:hAnsi="Times New Roman" w:cs="Times New Roman"/>
          <w:iCs/>
          <w:sz w:val="24"/>
          <w:szCs w:val="24"/>
        </w:rPr>
        <w:t xml:space="preserve">nº </w:t>
      </w:r>
      <w:r w:rsidR="002F3B19">
        <w:rPr>
          <w:rFonts w:ascii="Times New Roman" w:hAnsi="Times New Roman" w:cs="Times New Roman"/>
          <w:iCs/>
          <w:sz w:val="24"/>
          <w:szCs w:val="24"/>
        </w:rPr>
        <w:t>3.001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, de </w:t>
      </w:r>
      <w:r w:rsidR="002F3B19">
        <w:rPr>
          <w:rFonts w:ascii="Times New Roman" w:hAnsi="Times New Roman" w:cs="Times New Roman"/>
          <w:iCs/>
          <w:sz w:val="24"/>
          <w:szCs w:val="24"/>
        </w:rPr>
        <w:t xml:space="preserve">19 de novembro 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>de 2020, que “Reitera a declaração de estado de calamidade pública no âmbito do Município de Guarani das Missões, dispõe sobre medidas para o enfrentamento da emergência de saúde pública de importância internacional decorrente do surto epidêmico de coronavírus (COVID–19) e determina a aplicação do protocolo de medidas sanitárias segmentadas relativ</w:t>
      </w:r>
      <w:r w:rsidR="002F3B19">
        <w:rPr>
          <w:rFonts w:ascii="Times New Roman" w:hAnsi="Times New Roman" w:cs="Times New Roman"/>
          <w:iCs/>
          <w:sz w:val="24"/>
          <w:szCs w:val="24"/>
        </w:rPr>
        <w:t>a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s à Bandeira </w:t>
      </w:r>
      <w:r w:rsidR="002F3B19">
        <w:rPr>
          <w:rFonts w:ascii="Times New Roman" w:hAnsi="Times New Roman" w:cs="Times New Roman"/>
          <w:iCs/>
          <w:sz w:val="24"/>
          <w:szCs w:val="24"/>
        </w:rPr>
        <w:t>Final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 do Distanciamento Social Controlado </w:t>
      </w:r>
      <w:r w:rsidR="002F3B19">
        <w:rPr>
          <w:rFonts w:ascii="Times New Roman" w:hAnsi="Times New Roman" w:cs="Times New Roman"/>
          <w:iCs/>
          <w:sz w:val="24"/>
          <w:szCs w:val="24"/>
        </w:rPr>
        <w:t>determinado pelo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 Estado do Rio Grande do Sul, instituído pelo Decreto Estadual nº 55.240, de 10 de maio de 2020, no território de Guarani das Missões, nos termos que dispõe”</w:t>
      </w:r>
      <w:r w:rsidR="004D2142">
        <w:rPr>
          <w:rFonts w:ascii="Times New Roman" w:hAnsi="Times New Roman" w:cs="Times New Roman"/>
          <w:iCs/>
          <w:sz w:val="24"/>
          <w:szCs w:val="24"/>
        </w:rPr>
        <w:t>,</w:t>
      </w:r>
      <w:r w:rsidR="00C51DC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7A0C83">
        <w:rPr>
          <w:rFonts w:ascii="Times New Roman" w:hAnsi="Times New Roman" w:cs="Times New Roman"/>
          <w:iCs/>
          <w:sz w:val="24"/>
          <w:szCs w:val="24"/>
        </w:rPr>
        <w:t>já alterado pelo</w:t>
      </w:r>
      <w:r w:rsidR="00464B7C">
        <w:rPr>
          <w:rFonts w:ascii="Times New Roman" w:hAnsi="Times New Roman" w:cs="Times New Roman"/>
          <w:iCs/>
          <w:sz w:val="24"/>
          <w:szCs w:val="24"/>
        </w:rPr>
        <w:t>s</w:t>
      </w:r>
      <w:r w:rsidR="007A0C83">
        <w:rPr>
          <w:rFonts w:ascii="Times New Roman" w:hAnsi="Times New Roman" w:cs="Times New Roman"/>
          <w:iCs/>
          <w:sz w:val="24"/>
          <w:szCs w:val="24"/>
        </w:rPr>
        <w:t xml:space="preserve"> Decreto</w:t>
      </w:r>
      <w:r w:rsidR="00464B7C">
        <w:rPr>
          <w:rFonts w:ascii="Times New Roman" w:hAnsi="Times New Roman" w:cs="Times New Roman"/>
          <w:iCs/>
          <w:sz w:val="24"/>
          <w:szCs w:val="24"/>
        </w:rPr>
        <w:t>s</w:t>
      </w:r>
      <w:r w:rsidR="007A0C83">
        <w:rPr>
          <w:rFonts w:ascii="Times New Roman" w:hAnsi="Times New Roman" w:cs="Times New Roman"/>
          <w:iCs/>
          <w:sz w:val="24"/>
          <w:szCs w:val="24"/>
        </w:rPr>
        <w:t xml:space="preserve"> Municipa</w:t>
      </w:r>
      <w:r w:rsidR="00464B7C">
        <w:rPr>
          <w:rFonts w:ascii="Times New Roman" w:hAnsi="Times New Roman" w:cs="Times New Roman"/>
          <w:iCs/>
          <w:sz w:val="24"/>
          <w:szCs w:val="24"/>
        </w:rPr>
        <w:t>is</w:t>
      </w:r>
      <w:r w:rsidR="007A0C83">
        <w:rPr>
          <w:rFonts w:ascii="Times New Roman" w:hAnsi="Times New Roman" w:cs="Times New Roman"/>
          <w:iCs/>
          <w:sz w:val="24"/>
          <w:szCs w:val="24"/>
        </w:rPr>
        <w:t xml:space="preserve"> nº 3.004 de 24 de novembro de 2020</w:t>
      </w:r>
      <w:r w:rsidR="003A3076">
        <w:rPr>
          <w:rFonts w:ascii="Times New Roman" w:hAnsi="Times New Roman" w:cs="Times New Roman"/>
          <w:iCs/>
          <w:sz w:val="24"/>
          <w:szCs w:val="24"/>
        </w:rPr>
        <w:t>,</w:t>
      </w:r>
      <w:r w:rsidR="00464B7C">
        <w:rPr>
          <w:rFonts w:ascii="Times New Roman" w:hAnsi="Times New Roman" w:cs="Times New Roman"/>
          <w:iCs/>
          <w:sz w:val="24"/>
          <w:szCs w:val="24"/>
        </w:rPr>
        <w:t xml:space="preserve"> 3.008 de 01 de dezembro de 2020,</w:t>
      </w:r>
      <w:r w:rsidR="007A0C8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3A3076">
        <w:rPr>
          <w:rFonts w:ascii="Times New Roman" w:hAnsi="Times New Roman" w:cs="Times New Roman"/>
          <w:iCs/>
          <w:sz w:val="24"/>
          <w:szCs w:val="24"/>
        </w:rPr>
        <w:t>3.012</w:t>
      </w:r>
      <w:r w:rsidR="00F157F8">
        <w:rPr>
          <w:rFonts w:ascii="Times New Roman" w:hAnsi="Times New Roman" w:cs="Times New Roman"/>
          <w:iCs/>
          <w:sz w:val="24"/>
          <w:szCs w:val="24"/>
        </w:rPr>
        <w:t xml:space="preserve">, de 08 de dezembro de </w:t>
      </w:r>
      <w:r w:rsidR="00F824ED">
        <w:rPr>
          <w:rFonts w:ascii="Times New Roman" w:hAnsi="Times New Roman" w:cs="Times New Roman"/>
          <w:iCs/>
          <w:sz w:val="24"/>
          <w:szCs w:val="24"/>
        </w:rPr>
        <w:t xml:space="preserve">2020, 3.014, de 16 de dezembro de 2020, </w:t>
      </w:r>
      <w:r w:rsidR="001F4B89">
        <w:rPr>
          <w:rFonts w:ascii="Times New Roman" w:hAnsi="Times New Roman" w:cs="Times New Roman"/>
          <w:iCs/>
          <w:sz w:val="24"/>
          <w:szCs w:val="24"/>
        </w:rPr>
        <w:t xml:space="preserve">3.016, de 22 de dezembro de 2020, </w:t>
      </w:r>
      <w:r w:rsidR="00FA67E0">
        <w:rPr>
          <w:rFonts w:ascii="Times New Roman" w:hAnsi="Times New Roman" w:cs="Times New Roman"/>
          <w:iCs/>
          <w:sz w:val="24"/>
          <w:szCs w:val="24"/>
        </w:rPr>
        <w:t xml:space="preserve"> 3.018, de 30 de dezembro de 2020, </w:t>
      </w:r>
      <w:r w:rsidR="00971B43">
        <w:rPr>
          <w:rFonts w:ascii="Times New Roman" w:hAnsi="Times New Roman" w:cs="Times New Roman"/>
          <w:iCs/>
          <w:sz w:val="24"/>
          <w:szCs w:val="24"/>
        </w:rPr>
        <w:t xml:space="preserve">3.021, de 05 de janeiro de 2021, </w:t>
      </w:r>
      <w:r w:rsidR="00C71CE0">
        <w:rPr>
          <w:rFonts w:ascii="Times New Roman" w:hAnsi="Times New Roman" w:cs="Times New Roman"/>
          <w:iCs/>
          <w:sz w:val="24"/>
          <w:szCs w:val="24"/>
        </w:rPr>
        <w:t xml:space="preserve">e 3.027, de 12 de janeiro de 2021, </w:t>
      </w:r>
      <w:r w:rsidR="005549E8" w:rsidRPr="003A2CB9">
        <w:rPr>
          <w:rFonts w:ascii="Times New Roman" w:hAnsi="Times New Roman" w:cs="Times New Roman"/>
          <w:iCs/>
          <w:sz w:val="24"/>
          <w:szCs w:val="24"/>
        </w:rPr>
        <w:t>que passa a vigorar com a seguinte redação:</w:t>
      </w:r>
    </w:p>
    <w:p w14:paraId="454DDF65" w14:textId="51D6C374" w:rsidR="006724AE" w:rsidRPr="003A2CB9" w:rsidRDefault="006724AE" w:rsidP="000A0026">
      <w:pPr>
        <w:tabs>
          <w:tab w:val="left" w:pos="2552"/>
        </w:tabs>
        <w:spacing w:after="0"/>
        <w:ind w:left="1701" w:firstLine="709"/>
        <w:rPr>
          <w:rFonts w:ascii="Times New Roman" w:hAnsi="Times New Roman" w:cs="Times New Roman"/>
          <w:iCs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iCs/>
          <w:sz w:val="24"/>
          <w:szCs w:val="24"/>
        </w:rPr>
        <w:t>Art. 2º</w:t>
      </w:r>
      <w:r w:rsidRPr="003A2CB9">
        <w:rPr>
          <w:rFonts w:ascii="Times New Roman" w:hAnsi="Times New Roman" w:cs="Times New Roman"/>
          <w:iCs/>
          <w:sz w:val="24"/>
          <w:szCs w:val="24"/>
        </w:rPr>
        <w:t xml:space="preserve"> ...</w:t>
      </w:r>
    </w:p>
    <w:p w14:paraId="577FF74A" w14:textId="77777777" w:rsidR="006724AE" w:rsidRPr="003A2CB9" w:rsidRDefault="006724AE" w:rsidP="000A0026">
      <w:pPr>
        <w:tabs>
          <w:tab w:val="left" w:pos="2552"/>
        </w:tabs>
        <w:spacing w:after="0"/>
        <w:ind w:left="1701" w:firstLine="709"/>
        <w:rPr>
          <w:rFonts w:ascii="Times New Roman" w:hAnsi="Times New Roman" w:cs="Times New Roman"/>
          <w:iCs/>
          <w:sz w:val="24"/>
          <w:szCs w:val="24"/>
        </w:rPr>
      </w:pPr>
    </w:p>
    <w:p w14:paraId="096E69D5" w14:textId="0679FA0F" w:rsidR="005549E8" w:rsidRPr="003A2CB9" w:rsidRDefault="006724AE" w:rsidP="000A0026">
      <w:pPr>
        <w:tabs>
          <w:tab w:val="left" w:pos="2552"/>
        </w:tabs>
        <w:spacing w:after="0"/>
        <w:ind w:left="170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>§ 1º.</w:t>
      </w:r>
      <w:r w:rsidRPr="003A2CB9">
        <w:rPr>
          <w:rFonts w:ascii="Times New Roman" w:hAnsi="Times New Roman" w:cs="Times New Roman"/>
          <w:sz w:val="24"/>
          <w:szCs w:val="24"/>
        </w:rPr>
        <w:t xml:space="preserve"> Aplicar-se-ão integralmente, no território do Município de Guarani das Missões, as medidas segmentadas do protocolo da Bandeira Final </w:t>
      </w:r>
      <w:r w:rsidR="0008331D">
        <w:rPr>
          <w:rFonts w:ascii="Times New Roman" w:hAnsi="Times New Roman" w:cs="Times New Roman"/>
          <w:sz w:val="24"/>
          <w:szCs w:val="24"/>
        </w:rPr>
        <w:t>Laranja</w:t>
      </w:r>
      <w:r w:rsidRPr="003A2CB9">
        <w:rPr>
          <w:rFonts w:ascii="Times New Roman" w:hAnsi="Times New Roman" w:cs="Times New Roman"/>
          <w:sz w:val="24"/>
          <w:szCs w:val="24"/>
        </w:rPr>
        <w:t xml:space="preserve">, determinadas </w:t>
      </w:r>
      <w:r w:rsidRPr="003A2CB9">
        <w:rPr>
          <w:rFonts w:ascii="Times New Roman" w:hAnsi="Times New Roman" w:cs="Times New Roman"/>
          <w:sz w:val="24"/>
          <w:szCs w:val="24"/>
        </w:rPr>
        <w:lastRenderedPageBreak/>
        <w:t xml:space="preserve">pelo Decreto Estadual nº 55.241, de 10 de maio de 2020, para o período da </w:t>
      </w:r>
      <w:r w:rsidR="002F3B19" w:rsidRPr="004D2142">
        <w:rPr>
          <w:rFonts w:ascii="Times New Roman" w:hAnsi="Times New Roman" w:cs="Times New Roman"/>
          <w:sz w:val="24"/>
          <w:szCs w:val="24"/>
        </w:rPr>
        <w:t xml:space="preserve">zero hora do </w:t>
      </w:r>
      <w:r w:rsidR="002F3B19">
        <w:rPr>
          <w:rFonts w:ascii="Times New Roman" w:hAnsi="Times New Roman" w:cs="Times New Roman"/>
          <w:sz w:val="24"/>
          <w:szCs w:val="24"/>
        </w:rPr>
        <w:t xml:space="preserve">dia </w:t>
      </w:r>
      <w:r w:rsidR="00971B43">
        <w:rPr>
          <w:rFonts w:ascii="Times New Roman" w:hAnsi="Times New Roman" w:cs="Times New Roman"/>
          <w:sz w:val="24"/>
          <w:szCs w:val="24"/>
        </w:rPr>
        <w:t>1</w:t>
      </w:r>
      <w:r w:rsidR="00C71CE0">
        <w:rPr>
          <w:rFonts w:ascii="Times New Roman" w:hAnsi="Times New Roman" w:cs="Times New Roman"/>
          <w:sz w:val="24"/>
          <w:szCs w:val="24"/>
        </w:rPr>
        <w:t>9</w:t>
      </w:r>
      <w:r w:rsidR="0008331D">
        <w:rPr>
          <w:rFonts w:ascii="Times New Roman" w:hAnsi="Times New Roman" w:cs="Times New Roman"/>
          <w:sz w:val="24"/>
          <w:szCs w:val="24"/>
        </w:rPr>
        <w:t xml:space="preserve"> de janeiro de 2021</w:t>
      </w:r>
      <w:r w:rsidR="002F3B19" w:rsidRPr="004D2142">
        <w:rPr>
          <w:rFonts w:ascii="Times New Roman" w:hAnsi="Times New Roman" w:cs="Times New Roman"/>
          <w:sz w:val="24"/>
          <w:szCs w:val="24"/>
        </w:rPr>
        <w:t xml:space="preserve"> às vinte e quatro horas do dia </w:t>
      </w:r>
      <w:r w:rsidR="00C71CE0">
        <w:rPr>
          <w:rFonts w:ascii="Times New Roman" w:hAnsi="Times New Roman" w:cs="Times New Roman"/>
          <w:sz w:val="24"/>
          <w:szCs w:val="24"/>
        </w:rPr>
        <w:t>25</w:t>
      </w:r>
      <w:r w:rsidR="001F4B89">
        <w:rPr>
          <w:rFonts w:ascii="Times New Roman" w:hAnsi="Times New Roman" w:cs="Times New Roman"/>
          <w:sz w:val="24"/>
          <w:szCs w:val="24"/>
        </w:rPr>
        <w:t xml:space="preserve"> de janeiro de 2021</w:t>
      </w:r>
      <w:r w:rsidR="00361D3F">
        <w:rPr>
          <w:rFonts w:ascii="Times New Roman" w:hAnsi="Times New Roman" w:cs="Times New Roman"/>
          <w:sz w:val="24"/>
          <w:szCs w:val="24"/>
        </w:rPr>
        <w:t xml:space="preserve">, </w:t>
      </w:r>
      <w:r w:rsidR="00361D3F" w:rsidRPr="00073E04">
        <w:rPr>
          <w:rFonts w:ascii="Times New Roman" w:hAnsi="Times New Roman"/>
          <w:iCs/>
          <w:sz w:val="24"/>
          <w:szCs w:val="24"/>
        </w:rPr>
        <w:t>sem prejuízo das medidas sanitárias de interesse exclusivamente local determinadas por norma própria</w:t>
      </w:r>
      <w:r w:rsidR="003A2CB9" w:rsidRPr="0003146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BDEB3AB" w14:textId="6B9D4C3B" w:rsidR="005549E8" w:rsidRPr="003A2CB9" w:rsidRDefault="006724AE" w:rsidP="000A0026">
      <w:pPr>
        <w:spacing w:after="0"/>
        <w:ind w:left="170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sz w:val="24"/>
          <w:szCs w:val="24"/>
        </w:rPr>
        <w:t>...</w:t>
      </w:r>
    </w:p>
    <w:p w14:paraId="355FC1C3" w14:textId="77777777" w:rsidR="005549E8" w:rsidRPr="003A2CB9" w:rsidRDefault="005549E8" w:rsidP="000A0026">
      <w:pPr>
        <w:tabs>
          <w:tab w:val="left" w:pos="709"/>
        </w:tabs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5CDF2630" w14:textId="7DA7A58F" w:rsidR="009D3F63" w:rsidRPr="003A2CB9" w:rsidRDefault="00CE2D4D" w:rsidP="000A0026">
      <w:pPr>
        <w:tabs>
          <w:tab w:val="left" w:pos="851"/>
        </w:tabs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sz w:val="24"/>
          <w:szCs w:val="24"/>
        </w:rPr>
        <w:tab/>
        <w:t xml:space="preserve">Art. </w:t>
      </w:r>
      <w:r w:rsidR="008D0712" w:rsidRPr="003A2CB9">
        <w:rPr>
          <w:rFonts w:ascii="Times New Roman" w:hAnsi="Times New Roman" w:cs="Times New Roman"/>
          <w:sz w:val="24"/>
          <w:szCs w:val="24"/>
        </w:rPr>
        <w:t>2</w:t>
      </w:r>
      <w:r w:rsidRPr="003A2CB9">
        <w:rPr>
          <w:rFonts w:ascii="Times New Roman" w:hAnsi="Times New Roman" w:cs="Times New Roman"/>
          <w:sz w:val="24"/>
          <w:szCs w:val="24"/>
        </w:rPr>
        <w:t>º Este Decreto entra em vigor na data de sua publicação</w:t>
      </w:r>
      <w:r w:rsidR="005549E8" w:rsidRPr="003A2CB9">
        <w:rPr>
          <w:rFonts w:ascii="Times New Roman" w:hAnsi="Times New Roman" w:cs="Times New Roman"/>
          <w:sz w:val="24"/>
          <w:szCs w:val="24"/>
        </w:rPr>
        <w:t xml:space="preserve">, ficando suas disposições consolidadas no </w:t>
      </w:r>
      <w:r w:rsidR="005549E8" w:rsidRPr="003A2CB9">
        <w:rPr>
          <w:rFonts w:ascii="Times New Roman" w:hAnsi="Times New Roman" w:cs="Times New Roman"/>
          <w:iCs/>
          <w:sz w:val="24"/>
          <w:szCs w:val="24"/>
        </w:rPr>
        <w:t xml:space="preserve">Decreto Municipal nº </w:t>
      </w:r>
      <w:r w:rsidR="002F3B19">
        <w:rPr>
          <w:rFonts w:ascii="Times New Roman" w:hAnsi="Times New Roman" w:cs="Times New Roman"/>
          <w:iCs/>
          <w:sz w:val="24"/>
          <w:szCs w:val="24"/>
        </w:rPr>
        <w:t>3.001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, de </w:t>
      </w:r>
      <w:r w:rsidR="002F3B19">
        <w:rPr>
          <w:rFonts w:ascii="Times New Roman" w:hAnsi="Times New Roman" w:cs="Times New Roman"/>
          <w:iCs/>
          <w:sz w:val="24"/>
          <w:szCs w:val="24"/>
        </w:rPr>
        <w:t xml:space="preserve">19 de novembro 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>de 2020</w:t>
      </w:r>
      <w:r w:rsidRPr="003A2CB9">
        <w:rPr>
          <w:rFonts w:ascii="Times New Roman" w:hAnsi="Times New Roman" w:cs="Times New Roman"/>
          <w:sz w:val="24"/>
          <w:szCs w:val="24"/>
        </w:rPr>
        <w:t>.</w:t>
      </w:r>
    </w:p>
    <w:p w14:paraId="48A1D9AD" w14:textId="77777777" w:rsidR="005549E8" w:rsidRPr="003A2CB9" w:rsidRDefault="005549E8" w:rsidP="000A0026">
      <w:pPr>
        <w:spacing w:after="0"/>
        <w:ind w:left="354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7C8DD35" w14:textId="50C7AAEF" w:rsidR="00562E80" w:rsidRPr="003A2CB9" w:rsidRDefault="00201DE5" w:rsidP="000A0026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Guarani das Missões, </w:t>
      </w:r>
      <w:r w:rsidR="00971B43">
        <w:rPr>
          <w:rFonts w:ascii="Times New Roman" w:eastAsia="Times New Roman" w:hAnsi="Times New Roman" w:cs="Times New Roman"/>
          <w:sz w:val="24"/>
          <w:szCs w:val="24"/>
          <w:lang w:eastAsia="pt-BR"/>
        </w:rPr>
        <w:t>1</w:t>
      </w:r>
      <w:r w:rsidR="00C71CE0">
        <w:rPr>
          <w:rFonts w:ascii="Times New Roman" w:eastAsia="Times New Roman" w:hAnsi="Times New Roman" w:cs="Times New Roman"/>
          <w:sz w:val="24"/>
          <w:szCs w:val="24"/>
          <w:lang w:eastAsia="pt-BR"/>
        </w:rPr>
        <w:t>9</w:t>
      </w:r>
      <w:r w:rsidR="0008331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janeiro de 2021</w:t>
      </w:r>
      <w:r w:rsidR="00562E80"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4758D7F2" w14:textId="77777777" w:rsidR="00897B77" w:rsidRPr="003A2CB9" w:rsidRDefault="00897B77" w:rsidP="000A00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38230C7" w14:textId="77777777" w:rsidR="005549E8" w:rsidRPr="003A2CB9" w:rsidRDefault="005549E8" w:rsidP="000A0026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7FB4F93E" w14:textId="77777777" w:rsidR="00464B7C" w:rsidRDefault="00464B7C" w:rsidP="000A002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36612FC3" w14:textId="67855936" w:rsidR="00562E80" w:rsidRPr="003A2CB9" w:rsidRDefault="00F824ED" w:rsidP="000A002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JERÔNIMO JASKULSKI</w:t>
      </w:r>
    </w:p>
    <w:p w14:paraId="3B0DF688" w14:textId="5836B076" w:rsidR="00562E80" w:rsidRDefault="00BB65BC" w:rsidP="000A002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>Prefeito</w:t>
      </w:r>
    </w:p>
    <w:p w14:paraId="4B3E06B4" w14:textId="77777777" w:rsidR="00EF5A73" w:rsidRPr="003A2CB9" w:rsidRDefault="00EF5A73" w:rsidP="000A002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A669CB2" w14:textId="77777777" w:rsidR="005549E8" w:rsidRPr="003A2CB9" w:rsidRDefault="005549E8" w:rsidP="000A00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8C456FD" w14:textId="5D7241C5" w:rsidR="00562E80" w:rsidRDefault="00562E80" w:rsidP="000A00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>REGISTRE-SE, PUBLIQUE-SE E CUMPRA-SE.</w:t>
      </w:r>
    </w:p>
    <w:p w14:paraId="0352003B" w14:textId="25941610" w:rsidR="008A34A2" w:rsidRDefault="008A34A2" w:rsidP="000A00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D1F2227" w14:textId="77777777" w:rsidR="00EF5A73" w:rsidRPr="003A2CB9" w:rsidRDefault="00EF5A73" w:rsidP="000A00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F49DEE8" w14:textId="77777777" w:rsidR="00562E80" w:rsidRPr="003A2CB9" w:rsidRDefault="00562E80" w:rsidP="000A00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FF95090" w14:textId="1E64796C" w:rsidR="00562E80" w:rsidRPr="003A2CB9" w:rsidRDefault="00F067B8" w:rsidP="000A00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ALINE KLUCZNIK COLETTO</w:t>
      </w:r>
    </w:p>
    <w:p w14:paraId="5744C8AB" w14:textId="093A9C67" w:rsidR="009855B2" w:rsidRPr="003A2CB9" w:rsidRDefault="00BB65BC" w:rsidP="000A00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>Secretári</w:t>
      </w:r>
      <w:r w:rsidR="00F067B8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562E80"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da Administração</w:t>
      </w:r>
      <w:r w:rsidR="00F067B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Interina</w:t>
      </w:r>
    </w:p>
    <w:sectPr w:rsidR="009855B2" w:rsidRPr="003A2CB9" w:rsidSect="008C142D">
      <w:headerReference w:type="default" r:id="rId8"/>
      <w:footerReference w:type="even" r:id="rId9"/>
      <w:footerReference w:type="default" r:id="rId10"/>
      <w:pgSz w:w="11907" w:h="16840" w:code="9"/>
      <w:pgMar w:top="720" w:right="720" w:bottom="568" w:left="72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82869E" w14:textId="77777777" w:rsidR="00A55F61" w:rsidRDefault="00A55F61">
      <w:pPr>
        <w:spacing w:after="0" w:line="240" w:lineRule="auto"/>
      </w:pPr>
      <w:r>
        <w:separator/>
      </w:r>
    </w:p>
  </w:endnote>
  <w:endnote w:type="continuationSeparator" w:id="0">
    <w:p w14:paraId="3B7A2C8B" w14:textId="77777777" w:rsidR="00A55F61" w:rsidRDefault="00A55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FF5E08" w14:textId="77777777" w:rsidR="0045357E" w:rsidRDefault="00457D8C" w:rsidP="0045357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562E80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2C73F1B" w14:textId="77777777" w:rsidR="0045357E" w:rsidRDefault="00A55F61" w:rsidP="0045357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95A7CD" w14:textId="5AD0C04E" w:rsidR="00201DE5" w:rsidRPr="008C142D" w:rsidRDefault="00201DE5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</w:rPr>
    </w:pPr>
    <w:r w:rsidRPr="008C142D">
      <w:rPr>
        <w:rFonts w:asciiTheme="majorHAnsi" w:hAnsiTheme="majorHAnsi"/>
        <w:sz w:val="20"/>
      </w:rPr>
      <w:t xml:space="preserve">Rua Boa Vista, 265 - CEP: 97950-000 – Fone (55) 3353-1200 – E-mail: </w:t>
    </w:r>
    <w:hyperlink r:id="rId1" w:history="1">
      <w:r w:rsidR="00464B7C" w:rsidRPr="0033166F">
        <w:rPr>
          <w:rStyle w:val="Hyperlink"/>
          <w:rFonts w:asciiTheme="majorHAnsi" w:hAnsiTheme="majorHAnsi"/>
          <w:sz w:val="20"/>
        </w:rPr>
        <w:t>administracao@guaranidasmissoes.rs.gov.br</w:t>
      </w:r>
    </w:hyperlink>
  </w:p>
  <w:p w14:paraId="4B5322C9" w14:textId="77777777" w:rsidR="00201DE5" w:rsidRPr="008C142D" w:rsidRDefault="00201DE5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</w:rPr>
    </w:pPr>
    <w:r w:rsidRPr="008C142D">
      <w:rPr>
        <w:rFonts w:asciiTheme="majorHAnsi" w:hAnsiTheme="majorHAnsi"/>
        <w:sz w:val="20"/>
      </w:rPr>
      <w:t>www.guaranidasmissoes.rs.gov.br</w:t>
    </w:r>
  </w:p>
  <w:p w14:paraId="4F6A6584" w14:textId="77777777" w:rsidR="0045357E" w:rsidRDefault="00A55F61" w:rsidP="0045357E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4E602C" w14:textId="77777777" w:rsidR="00A55F61" w:rsidRDefault="00A55F61">
      <w:pPr>
        <w:spacing w:after="0" w:line="240" w:lineRule="auto"/>
      </w:pPr>
      <w:r>
        <w:separator/>
      </w:r>
    </w:p>
  </w:footnote>
  <w:footnote w:type="continuationSeparator" w:id="0">
    <w:p w14:paraId="70328B6B" w14:textId="77777777" w:rsidR="00A55F61" w:rsidRDefault="00A55F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D59BF2" w14:textId="77777777" w:rsidR="00201DE5" w:rsidRDefault="00201DE5" w:rsidP="000C43C3">
    <w:pPr>
      <w:pStyle w:val="Cabealho"/>
      <w:pBdr>
        <w:bottom w:val="thickThinSmallGap" w:sz="24" w:space="9" w:color="622423"/>
      </w:pBdr>
      <w:jc w:val="center"/>
      <w:rPr>
        <w:rFonts w:ascii="Cambria" w:hAnsi="Cambria"/>
        <w:noProof/>
        <w:sz w:val="32"/>
        <w:szCs w:val="32"/>
      </w:rPr>
    </w:pPr>
  </w:p>
  <w:p w14:paraId="70CC797D" w14:textId="77777777" w:rsidR="00201DE5" w:rsidRPr="000C43C3" w:rsidRDefault="00201DE5" w:rsidP="000C43C3">
    <w:pPr>
      <w:pStyle w:val="Cabealho"/>
      <w:pBdr>
        <w:bottom w:val="thickThinSmallGap" w:sz="24" w:space="9" w:color="622423"/>
      </w:pBdr>
      <w:jc w:val="center"/>
      <w:rPr>
        <w:rFonts w:ascii="Cambria" w:hAnsi="Cambria"/>
        <w:sz w:val="32"/>
        <w:szCs w:val="32"/>
      </w:rPr>
    </w:pPr>
    <w:r>
      <w:rPr>
        <w:rFonts w:ascii="Cambria" w:hAnsi="Cambria"/>
        <w:noProof/>
        <w:sz w:val="32"/>
        <w:szCs w:val="32"/>
        <w:lang w:eastAsia="pt-BR"/>
      </w:rPr>
      <w:drawing>
        <wp:inline distT="0" distB="0" distL="0" distR="0" wp14:anchorId="448ABC63" wp14:editId="1969F331">
          <wp:extent cx="6391275" cy="714375"/>
          <wp:effectExtent l="0" t="0" r="9525" b="9525"/>
          <wp:docPr id="6" name="Imagem 6" descr="Descrição: 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F5DA3DF" w14:textId="77777777" w:rsidR="00201DE5" w:rsidRDefault="00201DE5">
    <w:pPr>
      <w:pStyle w:val="Cabealho"/>
    </w:pPr>
  </w:p>
  <w:p w14:paraId="76649EC4" w14:textId="77777777" w:rsidR="00201DE5" w:rsidRDefault="00201DE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775F97"/>
    <w:multiLevelType w:val="multilevel"/>
    <w:tmpl w:val="E1B0C81E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 w15:restartNumberingAfterBreak="0">
    <w:nsid w:val="24E0559F"/>
    <w:multiLevelType w:val="multilevel"/>
    <w:tmpl w:val="EF34562E"/>
    <w:lvl w:ilvl="0">
      <w:start w:val="6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 w15:restartNumberingAfterBreak="0">
    <w:nsid w:val="3F3932E0"/>
    <w:multiLevelType w:val="multilevel"/>
    <w:tmpl w:val="D38886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47FC4B96"/>
    <w:multiLevelType w:val="multilevel"/>
    <w:tmpl w:val="DA42AB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 w15:restartNumberingAfterBreak="0">
    <w:nsid w:val="494A52F8"/>
    <w:multiLevelType w:val="multilevel"/>
    <w:tmpl w:val="515A45D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50B02C57"/>
    <w:multiLevelType w:val="multilevel"/>
    <w:tmpl w:val="681433C2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 w15:restartNumberingAfterBreak="0">
    <w:nsid w:val="5CAA3E5F"/>
    <w:multiLevelType w:val="multilevel"/>
    <w:tmpl w:val="7D7ED220"/>
    <w:lvl w:ilvl="0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742A3E93"/>
    <w:multiLevelType w:val="multilevel"/>
    <w:tmpl w:val="782CBD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768B7B39"/>
    <w:multiLevelType w:val="hybridMultilevel"/>
    <w:tmpl w:val="07861B70"/>
    <w:lvl w:ilvl="0" w:tplc="1362F8F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6"/>
  </w:num>
  <w:num w:numId="7">
    <w:abstractNumId w:val="2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E80"/>
    <w:rsid w:val="00016B23"/>
    <w:rsid w:val="00031461"/>
    <w:rsid w:val="0003316B"/>
    <w:rsid w:val="00033593"/>
    <w:rsid w:val="000379E8"/>
    <w:rsid w:val="0005779F"/>
    <w:rsid w:val="00060764"/>
    <w:rsid w:val="000670AF"/>
    <w:rsid w:val="0008331D"/>
    <w:rsid w:val="000956C0"/>
    <w:rsid w:val="000A0026"/>
    <w:rsid w:val="000A48D4"/>
    <w:rsid w:val="000B476B"/>
    <w:rsid w:val="000D4A74"/>
    <w:rsid w:val="000E535B"/>
    <w:rsid w:val="0010675D"/>
    <w:rsid w:val="0011616E"/>
    <w:rsid w:val="0016715B"/>
    <w:rsid w:val="001A78F6"/>
    <w:rsid w:val="001B78B1"/>
    <w:rsid w:val="001D4EFD"/>
    <w:rsid w:val="001E5AE6"/>
    <w:rsid w:val="001F4B89"/>
    <w:rsid w:val="00201DE5"/>
    <w:rsid w:val="002645D3"/>
    <w:rsid w:val="002973C4"/>
    <w:rsid w:val="0029752E"/>
    <w:rsid w:val="002B5143"/>
    <w:rsid w:val="002F0137"/>
    <w:rsid w:val="002F319E"/>
    <w:rsid w:val="002F3B19"/>
    <w:rsid w:val="002F6A39"/>
    <w:rsid w:val="00303328"/>
    <w:rsid w:val="00324D60"/>
    <w:rsid w:val="00327809"/>
    <w:rsid w:val="0035229A"/>
    <w:rsid w:val="00361D3F"/>
    <w:rsid w:val="00362B29"/>
    <w:rsid w:val="003A2CB9"/>
    <w:rsid w:val="003A3076"/>
    <w:rsid w:val="003B2C05"/>
    <w:rsid w:val="00417E21"/>
    <w:rsid w:val="0043033D"/>
    <w:rsid w:val="0044792F"/>
    <w:rsid w:val="00457D8C"/>
    <w:rsid w:val="00460523"/>
    <w:rsid w:val="00464B7C"/>
    <w:rsid w:val="00472BBF"/>
    <w:rsid w:val="00474EBB"/>
    <w:rsid w:val="004A4AB7"/>
    <w:rsid w:val="004B49BC"/>
    <w:rsid w:val="004B7071"/>
    <w:rsid w:val="004B7DCF"/>
    <w:rsid w:val="004C0E0A"/>
    <w:rsid w:val="004D2142"/>
    <w:rsid w:val="00531477"/>
    <w:rsid w:val="005517A5"/>
    <w:rsid w:val="005549E8"/>
    <w:rsid w:val="00562E80"/>
    <w:rsid w:val="005A44FB"/>
    <w:rsid w:val="005B2035"/>
    <w:rsid w:val="006173C6"/>
    <w:rsid w:val="00617BD8"/>
    <w:rsid w:val="006424F2"/>
    <w:rsid w:val="00651C72"/>
    <w:rsid w:val="006724AE"/>
    <w:rsid w:val="00686085"/>
    <w:rsid w:val="00692E70"/>
    <w:rsid w:val="006A3004"/>
    <w:rsid w:val="006B17FB"/>
    <w:rsid w:val="006D5656"/>
    <w:rsid w:val="006E6B8F"/>
    <w:rsid w:val="00711EE1"/>
    <w:rsid w:val="007841CC"/>
    <w:rsid w:val="007A0C83"/>
    <w:rsid w:val="007B4D13"/>
    <w:rsid w:val="007B5C4A"/>
    <w:rsid w:val="007D13CB"/>
    <w:rsid w:val="007D38E1"/>
    <w:rsid w:val="007E2031"/>
    <w:rsid w:val="00806CF2"/>
    <w:rsid w:val="00820AE2"/>
    <w:rsid w:val="00844B91"/>
    <w:rsid w:val="008814D8"/>
    <w:rsid w:val="00891635"/>
    <w:rsid w:val="00897B77"/>
    <w:rsid w:val="008A34A2"/>
    <w:rsid w:val="008C142D"/>
    <w:rsid w:val="008C3323"/>
    <w:rsid w:val="008D0712"/>
    <w:rsid w:val="008D0963"/>
    <w:rsid w:val="009029D1"/>
    <w:rsid w:val="0092169C"/>
    <w:rsid w:val="00965C9E"/>
    <w:rsid w:val="00971B43"/>
    <w:rsid w:val="009855B2"/>
    <w:rsid w:val="009902BB"/>
    <w:rsid w:val="009B11B7"/>
    <w:rsid w:val="009D1403"/>
    <w:rsid w:val="009D3F63"/>
    <w:rsid w:val="009D4861"/>
    <w:rsid w:val="00A43663"/>
    <w:rsid w:val="00A55F61"/>
    <w:rsid w:val="00A56F33"/>
    <w:rsid w:val="00AB37AD"/>
    <w:rsid w:val="00AD4CA2"/>
    <w:rsid w:val="00AD5097"/>
    <w:rsid w:val="00B52640"/>
    <w:rsid w:val="00B978F4"/>
    <w:rsid w:val="00BB346A"/>
    <w:rsid w:val="00BB65BC"/>
    <w:rsid w:val="00BD49E7"/>
    <w:rsid w:val="00C03593"/>
    <w:rsid w:val="00C05C82"/>
    <w:rsid w:val="00C268C1"/>
    <w:rsid w:val="00C51DC9"/>
    <w:rsid w:val="00C60288"/>
    <w:rsid w:val="00C611B8"/>
    <w:rsid w:val="00C634C4"/>
    <w:rsid w:val="00C71CE0"/>
    <w:rsid w:val="00C76518"/>
    <w:rsid w:val="00C90DCA"/>
    <w:rsid w:val="00CC1576"/>
    <w:rsid w:val="00CE2D4D"/>
    <w:rsid w:val="00CF0C3F"/>
    <w:rsid w:val="00CF2739"/>
    <w:rsid w:val="00CF4488"/>
    <w:rsid w:val="00D07C7C"/>
    <w:rsid w:val="00D34E6A"/>
    <w:rsid w:val="00D37EE2"/>
    <w:rsid w:val="00D50F39"/>
    <w:rsid w:val="00D57F07"/>
    <w:rsid w:val="00D6750B"/>
    <w:rsid w:val="00D95D46"/>
    <w:rsid w:val="00E211FF"/>
    <w:rsid w:val="00E706EE"/>
    <w:rsid w:val="00ED3224"/>
    <w:rsid w:val="00EF5A73"/>
    <w:rsid w:val="00F0171A"/>
    <w:rsid w:val="00F067B8"/>
    <w:rsid w:val="00F157F8"/>
    <w:rsid w:val="00F55D6A"/>
    <w:rsid w:val="00F769AF"/>
    <w:rsid w:val="00F824ED"/>
    <w:rsid w:val="00FA67E0"/>
    <w:rsid w:val="00FC21A1"/>
    <w:rsid w:val="00FF49B5"/>
    <w:rsid w:val="00FF6C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77AD99"/>
  <w15:docId w15:val="{EE562A68-D9E6-43B6-941D-8F0F68366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562E80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562E80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Nmerodepgina">
    <w:name w:val="page number"/>
    <w:basedOn w:val="Fontepargpadro"/>
    <w:rsid w:val="00562E80"/>
  </w:style>
  <w:style w:type="paragraph" w:styleId="PargrafodaLista">
    <w:name w:val="List Paragraph"/>
    <w:basedOn w:val="Normal"/>
    <w:uiPriority w:val="34"/>
    <w:qFormat/>
    <w:rsid w:val="00BB65B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201D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1DE5"/>
  </w:style>
  <w:style w:type="paragraph" w:styleId="Textodebalo">
    <w:name w:val="Balloon Text"/>
    <w:basedOn w:val="Normal"/>
    <w:link w:val="TextodebaloChar"/>
    <w:uiPriority w:val="99"/>
    <w:semiHidden/>
    <w:unhideWhenUsed/>
    <w:rsid w:val="00201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1DE5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201DE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37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0379E8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notaderodap">
    <w:name w:val="footnote text"/>
    <w:basedOn w:val="Normal"/>
    <w:link w:val="TextodenotaderodapChar"/>
    <w:unhideWhenUsed/>
    <w:rsid w:val="00B52640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B52640"/>
    <w:rPr>
      <w:sz w:val="20"/>
      <w:szCs w:val="20"/>
    </w:rPr>
  </w:style>
  <w:style w:type="character" w:styleId="Refdenotaderodap">
    <w:name w:val="footnote reference"/>
    <w:basedOn w:val="Fontepargpadro"/>
    <w:semiHidden/>
    <w:unhideWhenUsed/>
    <w:rsid w:val="00B52640"/>
    <w:rPr>
      <w:vertAlign w:val="superscript"/>
    </w:rPr>
  </w:style>
  <w:style w:type="character" w:customStyle="1" w:styleId="Caracteresdenotaderodap">
    <w:name w:val="Caracteres de nota de rodapé"/>
    <w:rsid w:val="00CE2D4D"/>
    <w:rPr>
      <w:vertAlign w:val="superscript"/>
    </w:rPr>
  </w:style>
  <w:style w:type="paragraph" w:styleId="Corpodetexto">
    <w:name w:val="Body Text"/>
    <w:basedOn w:val="Normal"/>
    <w:link w:val="CorpodetextoChar"/>
    <w:rsid w:val="00CE2D4D"/>
    <w:pPr>
      <w:spacing w:after="0" w:line="240" w:lineRule="auto"/>
      <w:jc w:val="both"/>
    </w:pPr>
    <w:rPr>
      <w:rFonts w:ascii="Arial" w:eastAsia="Times New Roman" w:hAnsi="Arial" w:cs="Times New Roman"/>
      <w:b/>
      <w:szCs w:val="20"/>
    </w:rPr>
  </w:style>
  <w:style w:type="character" w:customStyle="1" w:styleId="CorpodetextoChar">
    <w:name w:val="Corpo de texto Char"/>
    <w:basedOn w:val="Fontepargpadro"/>
    <w:link w:val="Corpodetexto"/>
    <w:rsid w:val="00CE2D4D"/>
    <w:rPr>
      <w:rFonts w:ascii="Arial" w:eastAsia="Times New Roman" w:hAnsi="Arial" w:cs="Times New Roman"/>
      <w:b/>
      <w:szCs w:val="20"/>
    </w:rPr>
  </w:style>
  <w:style w:type="character" w:styleId="MenoPendente">
    <w:name w:val="Unresolved Mention"/>
    <w:basedOn w:val="Fontepargpadro"/>
    <w:uiPriority w:val="99"/>
    <w:semiHidden/>
    <w:unhideWhenUsed/>
    <w:rsid w:val="00464B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istracao@guaranidasmissoe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AA7CEE-5260-4160-AC65-220DBD22F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901</Words>
  <Characters>4869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Prefeitura de Guarani das Missões - Capital Polonesa dos Gaúchos</cp:lastModifiedBy>
  <cp:revision>6</cp:revision>
  <cp:lastPrinted>2021-01-19T14:30:00Z</cp:lastPrinted>
  <dcterms:created xsi:type="dcterms:W3CDTF">2021-01-19T11:22:00Z</dcterms:created>
  <dcterms:modified xsi:type="dcterms:W3CDTF">2021-01-19T14:36:00Z</dcterms:modified>
</cp:coreProperties>
</file>