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5E" w:rsidRPr="00D021B9" w:rsidRDefault="0077405E" w:rsidP="0077405E">
      <w:pPr>
        <w:autoSpaceDE w:val="0"/>
        <w:autoSpaceDN w:val="0"/>
        <w:adjustRightInd w:val="0"/>
        <w:spacing w:after="0" w:line="240" w:lineRule="auto"/>
        <w:jc w:val="center"/>
        <w:rPr>
          <w:rFonts w:ascii="Times New Roman" w:hAnsi="Times New Roman"/>
          <w:b/>
        </w:rPr>
      </w:pPr>
    </w:p>
    <w:p w:rsidR="004128FC" w:rsidRPr="00D021B9" w:rsidRDefault="004128FC" w:rsidP="004128FC">
      <w:pPr>
        <w:shd w:val="clear" w:color="auto" w:fill="FFFFFF"/>
        <w:spacing w:line="240" w:lineRule="auto"/>
        <w:jc w:val="center"/>
        <w:rPr>
          <w:rFonts w:ascii="Times New Roman" w:hAnsi="Times New Roman"/>
          <w:b/>
          <w:lang w:eastAsia="pt-BR"/>
        </w:rPr>
      </w:pPr>
      <w:r w:rsidRPr="00D021B9">
        <w:rPr>
          <w:rFonts w:ascii="Times New Roman" w:hAnsi="Times New Roman"/>
          <w:b/>
          <w:lang w:eastAsia="pt-BR"/>
        </w:rPr>
        <w:t xml:space="preserve">CONSELHO MUNICIPAL DOS DIREITOS DA CRIANÇA E DO ADOLESCENTE – COMDICA – </w:t>
      </w:r>
    </w:p>
    <w:p w:rsidR="004128FC" w:rsidRPr="00D021B9" w:rsidRDefault="004128FC" w:rsidP="004128FC">
      <w:pPr>
        <w:shd w:val="clear" w:color="auto" w:fill="FFFFFF"/>
        <w:spacing w:line="240" w:lineRule="auto"/>
        <w:ind w:firstLine="0"/>
        <w:jc w:val="center"/>
        <w:rPr>
          <w:rFonts w:ascii="Times New Roman" w:hAnsi="Times New Roman"/>
          <w:b/>
          <w:lang w:eastAsia="pt-BR"/>
        </w:rPr>
      </w:pPr>
      <w:r w:rsidRPr="00D021B9">
        <w:rPr>
          <w:rFonts w:ascii="Times New Roman" w:hAnsi="Times New Roman"/>
          <w:b/>
          <w:lang w:eastAsia="pt-BR"/>
        </w:rPr>
        <w:t>GUARANI DAS MISSÕES/RS</w:t>
      </w:r>
      <w:r w:rsidRPr="00D021B9">
        <w:rPr>
          <w:rFonts w:ascii="Times New Roman" w:hAnsi="Times New Roman"/>
          <w:b/>
          <w:lang w:eastAsia="pt-BR"/>
        </w:rPr>
        <w:br/>
        <w:t>Criado pela Lei Municipal nº 2.652, de 17 de dezembro de 2013</w:t>
      </w:r>
    </w:p>
    <w:p w:rsidR="004128FC" w:rsidRPr="00D021B9" w:rsidRDefault="004128FC" w:rsidP="004128FC">
      <w:pPr>
        <w:shd w:val="clear" w:color="auto" w:fill="FFFFFF"/>
        <w:spacing w:after="0" w:line="240" w:lineRule="auto"/>
        <w:jc w:val="center"/>
        <w:rPr>
          <w:rFonts w:ascii="Times New Roman" w:eastAsia="Times New Roman" w:hAnsi="Times New Roman"/>
          <w:b/>
          <w:lang w:eastAsia="pt-BR"/>
        </w:rPr>
      </w:pPr>
      <w:r w:rsidRPr="00D021B9">
        <w:rPr>
          <w:rFonts w:ascii="Times New Roman" w:eastAsia="Times New Roman" w:hAnsi="Times New Roman"/>
          <w:b/>
          <w:lang w:eastAsia="pt-BR"/>
        </w:rPr>
        <w:br/>
        <w:t xml:space="preserve">Edital nº </w:t>
      </w:r>
      <w:r w:rsidR="007662FC" w:rsidRPr="00D021B9">
        <w:rPr>
          <w:rFonts w:ascii="Times New Roman" w:eastAsia="Times New Roman" w:hAnsi="Times New Roman"/>
          <w:b/>
          <w:lang w:eastAsia="pt-BR"/>
        </w:rPr>
        <w:t>012</w:t>
      </w:r>
      <w:r w:rsidRPr="00D021B9">
        <w:rPr>
          <w:rFonts w:ascii="Times New Roman" w:eastAsia="Times New Roman" w:hAnsi="Times New Roman"/>
          <w:b/>
          <w:lang w:eastAsia="pt-BR"/>
        </w:rPr>
        <w:t>/2019</w:t>
      </w:r>
      <w:r w:rsidRPr="00D021B9">
        <w:rPr>
          <w:rFonts w:ascii="Times New Roman" w:eastAsia="Times New Roman" w:hAnsi="Times New Roman"/>
          <w:b/>
          <w:lang w:eastAsia="pt-BR"/>
        </w:rPr>
        <w:br/>
      </w:r>
    </w:p>
    <w:p w:rsidR="007662FC" w:rsidRPr="00D021B9" w:rsidRDefault="007662FC" w:rsidP="007662FC">
      <w:pPr>
        <w:shd w:val="clear" w:color="auto" w:fill="FFFFFF"/>
        <w:spacing w:after="0" w:line="240" w:lineRule="auto"/>
        <w:jc w:val="center"/>
        <w:rPr>
          <w:rFonts w:ascii="Times New Roman" w:eastAsia="Times New Roman" w:hAnsi="Times New Roman"/>
          <w:b/>
          <w:color w:val="000000"/>
          <w:lang w:eastAsia="pt-BR"/>
        </w:rPr>
      </w:pPr>
      <w:r w:rsidRPr="00D021B9">
        <w:rPr>
          <w:rFonts w:ascii="Times New Roman" w:eastAsia="Times New Roman" w:hAnsi="Times New Roman"/>
          <w:b/>
          <w:color w:val="000000"/>
          <w:lang w:eastAsia="pt-BR"/>
        </w:rPr>
        <w:t xml:space="preserve">RESULTADO PRELIMINAR DAS ELEIÇÕES DE CONSELHEIROS TUTELARES </w:t>
      </w:r>
    </w:p>
    <w:p w:rsidR="007662FC" w:rsidRPr="00D021B9" w:rsidRDefault="007662FC" w:rsidP="007662FC">
      <w:pPr>
        <w:shd w:val="clear" w:color="auto" w:fill="FFFFFF"/>
        <w:spacing w:after="0" w:line="240" w:lineRule="auto"/>
        <w:ind w:firstLine="1134"/>
        <w:rPr>
          <w:rFonts w:ascii="Times New Roman" w:eastAsia="Times New Roman" w:hAnsi="Times New Roman"/>
          <w:color w:val="000000"/>
          <w:lang w:eastAsia="pt-BR"/>
        </w:rPr>
      </w:pPr>
    </w:p>
    <w:p w:rsidR="007662FC" w:rsidRPr="00D021B9" w:rsidRDefault="004128FC" w:rsidP="007662FC">
      <w:pPr>
        <w:shd w:val="clear" w:color="auto" w:fill="FFFFFF"/>
        <w:spacing w:before="120"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lang w:eastAsia="pt-BR"/>
        </w:rPr>
        <w:t xml:space="preserve">O Presidente do Conselho Municipal dos Direitos da Criança e do Adolescente – COMDICA – do Município de Guarani das Missões, no uso de suas atribuições legais e de acordo com o art. 139 </w:t>
      </w:r>
      <w:r w:rsidR="00FF12CF" w:rsidRPr="00D021B9">
        <w:rPr>
          <w:rFonts w:ascii="Times New Roman" w:eastAsia="Times New Roman" w:hAnsi="Times New Roman"/>
          <w:lang w:eastAsia="pt-BR"/>
        </w:rPr>
        <w:t xml:space="preserve"> </w:t>
      </w:r>
      <w:r w:rsidRPr="00D021B9">
        <w:rPr>
          <w:rFonts w:ascii="Times New Roman" w:eastAsia="Times New Roman" w:hAnsi="Times New Roman"/>
          <w:lang w:eastAsia="pt-BR"/>
        </w:rPr>
        <w:t xml:space="preserve">da Lei Federal nº 8.069 (ECA), arts. </w:t>
      </w:r>
      <w:r w:rsidRPr="00D021B9">
        <w:rPr>
          <w:rFonts w:ascii="Times New Roman" w:hAnsi="Times New Roman"/>
          <w:lang w:eastAsia="pt-BR"/>
        </w:rPr>
        <w:t>12, XI e 40 e seguintes da Lei Municipal nº 2.652/2013 e da Resolução COMDICA nº 001/2019,</w:t>
      </w:r>
      <w:r w:rsidRPr="00D021B9">
        <w:rPr>
          <w:rFonts w:ascii="Times New Roman" w:eastAsia="Times New Roman" w:hAnsi="Times New Roman"/>
          <w:lang w:eastAsia="pt-BR"/>
        </w:rPr>
        <w:t xml:space="preserve"> </w:t>
      </w:r>
      <w:r w:rsidR="007E6A6A" w:rsidRPr="00D021B9">
        <w:rPr>
          <w:rFonts w:ascii="Times New Roman" w:eastAsia="Times New Roman" w:hAnsi="Times New Roman"/>
          <w:lang w:eastAsia="pt-BR"/>
        </w:rPr>
        <w:t xml:space="preserve">torna pública </w:t>
      </w:r>
      <w:r w:rsidR="007662FC" w:rsidRPr="00D021B9">
        <w:rPr>
          <w:rFonts w:ascii="Times New Roman" w:eastAsia="Times New Roman" w:hAnsi="Times New Roman"/>
          <w:color w:val="000000"/>
          <w:lang w:eastAsia="pt-BR"/>
        </w:rPr>
        <w:t xml:space="preserve">a nominata preliminar de candidatos eleitos para a função de Conselheiros Tutelares: </w:t>
      </w:r>
    </w:p>
    <w:p w:rsidR="00D021B9" w:rsidRPr="00D021B9" w:rsidRDefault="00D021B9" w:rsidP="007662FC">
      <w:pPr>
        <w:shd w:val="clear" w:color="auto" w:fill="FFFFFF"/>
        <w:spacing w:after="0" w:line="240" w:lineRule="auto"/>
        <w:ind w:firstLine="1134"/>
        <w:rPr>
          <w:rFonts w:ascii="Times New Roman" w:eastAsia="Times New Roman" w:hAnsi="Times New Roman"/>
          <w:color w:val="000000"/>
          <w:lang w:eastAsia="pt-BR"/>
        </w:rPr>
      </w:pPr>
    </w:p>
    <w:p w:rsidR="007662FC" w:rsidRPr="00D021B9" w:rsidRDefault="007662FC" w:rsidP="007662FC">
      <w:pPr>
        <w:shd w:val="clear" w:color="auto" w:fill="FFFFFF"/>
        <w:spacing w:after="0" w:line="240" w:lineRule="auto"/>
        <w:ind w:firstLine="1134"/>
        <w:rPr>
          <w:rFonts w:ascii="Times New Roman" w:eastAsia="Times New Roman" w:hAnsi="Times New Roman"/>
          <w:b/>
          <w:color w:val="000000"/>
          <w:lang w:eastAsia="pt-BR"/>
        </w:rPr>
      </w:pPr>
      <w:r w:rsidRPr="00D021B9">
        <w:rPr>
          <w:rFonts w:ascii="Times New Roman" w:eastAsia="Times New Roman" w:hAnsi="Times New Roman"/>
          <w:b/>
          <w:color w:val="000000"/>
          <w:lang w:eastAsia="pt-BR"/>
        </w:rPr>
        <w:t>Titulares:</w:t>
      </w:r>
    </w:p>
    <w:p w:rsidR="00D021B9" w:rsidRPr="00D021B9" w:rsidRDefault="007662FC" w:rsidP="00D021B9">
      <w:pPr>
        <w:spacing w:after="0" w:line="240" w:lineRule="auto"/>
        <w:ind w:left="1134" w:firstLine="0"/>
        <w:rPr>
          <w:rFonts w:ascii="Times New Roman" w:hAnsi="Times New Roman"/>
          <w:color w:val="000000"/>
        </w:rPr>
      </w:pPr>
      <w:r w:rsidRPr="00D021B9">
        <w:rPr>
          <w:rFonts w:ascii="Times New Roman" w:eastAsia="Times New Roman" w:hAnsi="Times New Roman"/>
          <w:color w:val="000000"/>
          <w:lang w:eastAsia="pt-BR"/>
        </w:rPr>
        <w:t xml:space="preserve">1. </w:t>
      </w:r>
      <w:r w:rsidRPr="00D021B9">
        <w:rPr>
          <w:rFonts w:ascii="Times New Roman" w:hAnsi="Times New Roman"/>
          <w:color w:val="000000"/>
        </w:rPr>
        <w:t>Vilmarina Buzinello Milczarek</w:t>
      </w:r>
    </w:p>
    <w:p w:rsidR="007662FC" w:rsidRPr="00D021B9" w:rsidRDefault="007662FC" w:rsidP="00D021B9">
      <w:pPr>
        <w:spacing w:after="0" w:line="240" w:lineRule="auto"/>
        <w:ind w:left="1134" w:firstLine="0"/>
        <w:rPr>
          <w:rFonts w:ascii="Times New Roman" w:eastAsia="Times New Roman" w:hAnsi="Times New Roman"/>
          <w:color w:val="000000"/>
          <w:lang w:eastAsia="pt-BR"/>
        </w:rPr>
      </w:pPr>
      <w:r w:rsidRPr="00D021B9">
        <w:rPr>
          <w:rFonts w:ascii="Times New Roman" w:eastAsia="Times New Roman" w:hAnsi="Times New Roman"/>
          <w:color w:val="000000"/>
          <w:lang w:eastAsia="pt-BR"/>
        </w:rPr>
        <w:t>2.</w:t>
      </w:r>
      <w:r w:rsidR="00D021B9" w:rsidRPr="00D021B9">
        <w:rPr>
          <w:rFonts w:ascii="Times New Roman" w:eastAsia="Times New Roman" w:hAnsi="Times New Roman"/>
          <w:color w:val="000000"/>
          <w:lang w:eastAsia="pt-BR"/>
        </w:rPr>
        <w:t xml:space="preserve"> Dilene Wisniewski</w:t>
      </w:r>
    </w:p>
    <w:p w:rsidR="007662FC" w:rsidRPr="00D021B9" w:rsidRDefault="007662FC" w:rsidP="00D021B9">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 xml:space="preserve">3. </w:t>
      </w:r>
      <w:r w:rsidR="00D021B9" w:rsidRPr="00D021B9">
        <w:rPr>
          <w:rFonts w:ascii="Times New Roman" w:eastAsia="Times New Roman" w:hAnsi="Times New Roman"/>
          <w:color w:val="000000"/>
          <w:lang w:eastAsia="pt-BR"/>
        </w:rPr>
        <w:t>Eulália Pauczinski</w:t>
      </w:r>
    </w:p>
    <w:p w:rsidR="00D021B9" w:rsidRPr="00D021B9" w:rsidRDefault="007662FC" w:rsidP="00D021B9">
      <w:pPr>
        <w:spacing w:after="0" w:line="240" w:lineRule="auto"/>
        <w:ind w:left="1134" w:firstLine="0"/>
        <w:rPr>
          <w:rFonts w:ascii="Times New Roman" w:hAnsi="Times New Roman"/>
          <w:color w:val="000000"/>
        </w:rPr>
      </w:pPr>
      <w:r w:rsidRPr="00D021B9">
        <w:rPr>
          <w:rFonts w:ascii="Times New Roman" w:eastAsia="Times New Roman" w:hAnsi="Times New Roman"/>
          <w:color w:val="000000"/>
          <w:lang w:eastAsia="pt-BR"/>
        </w:rPr>
        <w:t>4.</w:t>
      </w:r>
      <w:r w:rsidR="00D021B9" w:rsidRPr="00D021B9">
        <w:rPr>
          <w:rFonts w:ascii="Times New Roman" w:eastAsia="Times New Roman" w:hAnsi="Times New Roman"/>
          <w:color w:val="000000"/>
          <w:lang w:eastAsia="pt-BR"/>
        </w:rPr>
        <w:t xml:space="preserve"> </w:t>
      </w:r>
      <w:r w:rsidR="00D021B9" w:rsidRPr="00D021B9">
        <w:rPr>
          <w:rFonts w:ascii="Times New Roman" w:hAnsi="Times New Roman"/>
          <w:color w:val="000000"/>
        </w:rPr>
        <w:t>Andrea Brum De Morais</w:t>
      </w:r>
    </w:p>
    <w:p w:rsidR="007662FC" w:rsidRDefault="007662FC" w:rsidP="00D021B9">
      <w:pPr>
        <w:spacing w:after="0" w:line="240" w:lineRule="auto"/>
        <w:ind w:left="1134" w:firstLine="0"/>
        <w:rPr>
          <w:rFonts w:ascii="Times New Roman" w:eastAsia="Times New Roman" w:hAnsi="Times New Roman"/>
          <w:color w:val="000000"/>
          <w:lang w:eastAsia="pt-BR"/>
        </w:rPr>
      </w:pPr>
      <w:r w:rsidRPr="00D021B9">
        <w:rPr>
          <w:rFonts w:ascii="Times New Roman" w:eastAsia="Times New Roman" w:hAnsi="Times New Roman"/>
          <w:color w:val="000000"/>
          <w:lang w:eastAsia="pt-BR"/>
        </w:rPr>
        <w:t>5.</w:t>
      </w:r>
      <w:r w:rsidR="00D021B9" w:rsidRPr="00D021B9">
        <w:rPr>
          <w:rFonts w:ascii="Times New Roman" w:eastAsiaTheme="minorHAnsi" w:hAnsi="Times New Roman"/>
          <w:color w:val="000000"/>
          <w:sz w:val="22"/>
          <w:szCs w:val="22"/>
        </w:rPr>
        <w:t xml:space="preserve"> </w:t>
      </w:r>
      <w:r w:rsidR="00D021B9" w:rsidRPr="00D021B9">
        <w:rPr>
          <w:rFonts w:ascii="Times New Roman" w:eastAsia="Times New Roman" w:hAnsi="Times New Roman"/>
          <w:color w:val="000000"/>
          <w:lang w:eastAsia="pt-BR"/>
        </w:rPr>
        <w:t>Elenara Lauser</w:t>
      </w:r>
    </w:p>
    <w:p w:rsidR="00D021B9" w:rsidRPr="00D021B9" w:rsidRDefault="00D021B9" w:rsidP="00D021B9">
      <w:pPr>
        <w:spacing w:after="0" w:line="240" w:lineRule="auto"/>
        <w:ind w:left="1134" w:firstLine="0"/>
        <w:rPr>
          <w:rFonts w:ascii="Times New Roman" w:eastAsia="Times New Roman" w:hAnsi="Times New Roman"/>
          <w:color w:val="000000"/>
          <w:lang w:eastAsia="pt-BR"/>
        </w:rPr>
      </w:pPr>
    </w:p>
    <w:p w:rsidR="007662FC" w:rsidRPr="00D021B9" w:rsidRDefault="007662FC" w:rsidP="00D021B9">
      <w:pPr>
        <w:shd w:val="clear" w:color="auto" w:fill="FFFFFF"/>
        <w:spacing w:after="0" w:line="240" w:lineRule="auto"/>
        <w:ind w:firstLine="1134"/>
        <w:rPr>
          <w:rFonts w:ascii="Times New Roman" w:eastAsia="Times New Roman" w:hAnsi="Times New Roman"/>
          <w:b/>
          <w:color w:val="000000"/>
          <w:lang w:eastAsia="pt-BR"/>
        </w:rPr>
      </w:pPr>
      <w:r w:rsidRPr="00D021B9">
        <w:rPr>
          <w:rFonts w:ascii="Times New Roman" w:eastAsia="Times New Roman" w:hAnsi="Times New Roman"/>
          <w:b/>
          <w:color w:val="000000"/>
          <w:lang w:eastAsia="pt-BR"/>
        </w:rPr>
        <w:t>Suplentes:</w:t>
      </w:r>
    </w:p>
    <w:p w:rsidR="007662FC" w:rsidRPr="00D021B9" w:rsidRDefault="007662FC" w:rsidP="007662FC">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1.</w:t>
      </w:r>
      <w:r w:rsidR="00D021B9" w:rsidRPr="00D021B9">
        <w:rPr>
          <w:rFonts w:ascii="Times New Roman" w:eastAsiaTheme="minorHAnsi" w:hAnsi="Times New Roman"/>
          <w:color w:val="000000"/>
          <w:sz w:val="22"/>
          <w:szCs w:val="22"/>
        </w:rPr>
        <w:t xml:space="preserve"> </w:t>
      </w:r>
      <w:r w:rsidR="00D021B9" w:rsidRPr="00D021B9">
        <w:rPr>
          <w:rFonts w:ascii="Times New Roman" w:eastAsia="Times New Roman" w:hAnsi="Times New Roman"/>
          <w:color w:val="000000"/>
          <w:lang w:eastAsia="pt-BR"/>
        </w:rPr>
        <w:t>Naima Amanda Rodeski</w:t>
      </w:r>
    </w:p>
    <w:p w:rsidR="007662FC" w:rsidRPr="00D021B9" w:rsidRDefault="007662FC" w:rsidP="007662FC">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2.</w:t>
      </w:r>
      <w:r w:rsidR="00D021B9" w:rsidRPr="00D021B9">
        <w:rPr>
          <w:rFonts w:ascii="Times New Roman" w:eastAsiaTheme="minorHAnsi" w:hAnsi="Times New Roman"/>
          <w:color w:val="000000"/>
          <w:sz w:val="22"/>
          <w:szCs w:val="22"/>
        </w:rPr>
        <w:t xml:space="preserve"> </w:t>
      </w:r>
      <w:r w:rsidR="00D021B9" w:rsidRPr="00D021B9">
        <w:rPr>
          <w:rFonts w:ascii="Times New Roman" w:eastAsia="Times New Roman" w:hAnsi="Times New Roman"/>
          <w:color w:val="000000"/>
          <w:lang w:eastAsia="pt-BR"/>
        </w:rPr>
        <w:t>Luciani Srynczyk Moreira</w:t>
      </w:r>
    </w:p>
    <w:p w:rsidR="007662FC" w:rsidRPr="00D021B9" w:rsidRDefault="007662FC" w:rsidP="007662FC">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3.</w:t>
      </w:r>
      <w:r w:rsidR="00D021B9" w:rsidRPr="00D021B9">
        <w:rPr>
          <w:rFonts w:ascii="Times New Roman" w:eastAsiaTheme="minorHAnsi" w:hAnsi="Times New Roman"/>
          <w:color w:val="000000"/>
          <w:sz w:val="22"/>
          <w:szCs w:val="22"/>
        </w:rPr>
        <w:t xml:space="preserve"> </w:t>
      </w:r>
      <w:r w:rsidR="00D021B9" w:rsidRPr="00D021B9">
        <w:rPr>
          <w:rFonts w:ascii="Times New Roman" w:eastAsia="Times New Roman" w:hAnsi="Times New Roman"/>
          <w:color w:val="000000"/>
          <w:lang w:eastAsia="pt-BR"/>
        </w:rPr>
        <w:t>Ivanir Teresinha Thomas Peres</w:t>
      </w:r>
    </w:p>
    <w:p w:rsidR="007662FC" w:rsidRPr="00D021B9" w:rsidRDefault="007662FC" w:rsidP="007662FC">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4.</w:t>
      </w:r>
      <w:r w:rsidR="00D021B9" w:rsidRPr="00D021B9">
        <w:rPr>
          <w:rFonts w:ascii="Times New Roman" w:eastAsiaTheme="minorHAnsi" w:hAnsi="Times New Roman"/>
          <w:color w:val="000000"/>
          <w:sz w:val="22"/>
          <w:szCs w:val="22"/>
        </w:rPr>
        <w:t xml:space="preserve"> </w:t>
      </w:r>
      <w:r w:rsidR="00D021B9" w:rsidRPr="00D021B9">
        <w:rPr>
          <w:rFonts w:ascii="Times New Roman" w:eastAsia="Times New Roman" w:hAnsi="Times New Roman"/>
          <w:color w:val="000000"/>
          <w:lang w:eastAsia="pt-BR"/>
        </w:rPr>
        <w:t>Enio Kleszta</w:t>
      </w:r>
    </w:p>
    <w:p w:rsidR="007662FC" w:rsidRPr="00D021B9" w:rsidRDefault="007662FC" w:rsidP="007662FC">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5.</w:t>
      </w:r>
      <w:r w:rsidR="00D021B9" w:rsidRPr="00D021B9">
        <w:rPr>
          <w:rFonts w:ascii="Times New Roman" w:eastAsiaTheme="minorHAnsi" w:hAnsi="Times New Roman"/>
          <w:color w:val="000000"/>
          <w:sz w:val="22"/>
          <w:szCs w:val="22"/>
        </w:rPr>
        <w:t xml:space="preserve"> </w:t>
      </w:r>
      <w:r w:rsidR="00D021B9" w:rsidRPr="00D021B9">
        <w:rPr>
          <w:rFonts w:ascii="Times New Roman" w:eastAsia="Times New Roman" w:hAnsi="Times New Roman"/>
          <w:color w:val="000000"/>
          <w:lang w:eastAsia="pt-BR"/>
        </w:rPr>
        <w:t>Lúcia Terezinha Warpechowski</w:t>
      </w:r>
    </w:p>
    <w:p w:rsidR="00D021B9" w:rsidRPr="00D021B9" w:rsidRDefault="00D021B9" w:rsidP="007662FC">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6. João Carlos Marmelicz</w:t>
      </w:r>
    </w:p>
    <w:p w:rsidR="00D021B9" w:rsidRPr="00D021B9" w:rsidRDefault="00D021B9" w:rsidP="007662FC">
      <w:pPr>
        <w:shd w:val="clear" w:color="auto" w:fill="FFFFFF"/>
        <w:spacing w:after="0" w:line="240" w:lineRule="auto"/>
        <w:ind w:firstLine="1134"/>
        <w:rPr>
          <w:rFonts w:ascii="Times New Roman" w:eastAsia="Times New Roman" w:hAnsi="Times New Roman"/>
          <w:color w:val="000000"/>
          <w:lang w:eastAsia="pt-BR"/>
        </w:rPr>
      </w:pPr>
      <w:r w:rsidRPr="00D021B9">
        <w:rPr>
          <w:rFonts w:ascii="Times New Roman" w:eastAsia="Times New Roman" w:hAnsi="Times New Roman"/>
          <w:color w:val="000000"/>
          <w:lang w:eastAsia="pt-BR"/>
        </w:rPr>
        <w:t>7. Elizeu Corrêa</w:t>
      </w:r>
    </w:p>
    <w:p w:rsidR="007662FC" w:rsidRPr="00D021B9" w:rsidRDefault="007662FC" w:rsidP="007662FC">
      <w:pPr>
        <w:pStyle w:val="Corpodetexto"/>
        <w:spacing w:after="0" w:line="240" w:lineRule="auto"/>
        <w:ind w:firstLine="1134"/>
        <w:rPr>
          <w:rFonts w:ascii="Times New Roman" w:hAnsi="Times New Roman" w:cs="Times New Roman"/>
          <w:color w:val="000000"/>
        </w:rPr>
      </w:pPr>
    </w:p>
    <w:p w:rsidR="00FF12CF" w:rsidRPr="00D021B9" w:rsidRDefault="007662FC" w:rsidP="00D021B9">
      <w:pPr>
        <w:pStyle w:val="Corpodetexto"/>
        <w:spacing w:after="0" w:line="240" w:lineRule="auto"/>
        <w:ind w:firstLine="1134"/>
        <w:rPr>
          <w:rFonts w:ascii="Times New Roman" w:hAnsi="Times New Roman" w:cs="Times New Roman"/>
          <w:color w:val="000000"/>
        </w:rPr>
      </w:pPr>
      <w:r w:rsidRPr="00D021B9">
        <w:rPr>
          <w:rFonts w:ascii="Times New Roman" w:hAnsi="Times New Roman" w:cs="Times New Roman"/>
          <w:color w:val="000000"/>
        </w:rPr>
        <w:t>Do resultado preliminar cabe recurso ao COMDICA, o qual deverá ser apresentado em até 10 (dez) dias úteis, a contar da publicação deste Edital</w:t>
      </w:r>
      <w:r w:rsidR="00D021B9" w:rsidRPr="00D021B9">
        <w:rPr>
          <w:rFonts w:ascii="Times New Roman" w:hAnsi="Times New Roman" w:cs="Times New Roman"/>
          <w:color w:val="000000"/>
        </w:rPr>
        <w:t xml:space="preserve">, </w:t>
      </w:r>
      <w:r w:rsidR="0093127A">
        <w:rPr>
          <w:rFonts w:ascii="Times New Roman" w:hAnsi="Times New Roman" w:cs="Times New Roman"/>
        </w:rPr>
        <w:t>de acordo com o item “4.8.3</w:t>
      </w:r>
      <w:r w:rsidR="007E6A6A" w:rsidRPr="00D021B9">
        <w:rPr>
          <w:rFonts w:ascii="Times New Roman" w:hAnsi="Times New Roman" w:cs="Times New Roman"/>
        </w:rPr>
        <w:t>” do Edital de abertura</w:t>
      </w:r>
      <w:r w:rsidR="00DC542B" w:rsidRPr="00D021B9">
        <w:rPr>
          <w:rFonts w:ascii="Times New Roman" w:hAnsi="Times New Roman" w:cs="Times New Roman"/>
        </w:rPr>
        <w:t xml:space="preserve"> do processo de escolha nº 001/2019</w:t>
      </w:r>
      <w:r w:rsidR="007E6A6A" w:rsidRPr="00D021B9">
        <w:rPr>
          <w:rFonts w:ascii="Times New Roman" w:hAnsi="Times New Roman" w:cs="Times New Roman"/>
        </w:rPr>
        <w:t xml:space="preserve">.  </w:t>
      </w:r>
    </w:p>
    <w:p w:rsidR="00D021B9" w:rsidRPr="00D021B9" w:rsidRDefault="00FF12CF" w:rsidP="00D021B9">
      <w:pPr>
        <w:spacing w:before="120" w:after="0" w:line="240" w:lineRule="auto"/>
        <w:ind w:firstLine="0"/>
        <w:jc w:val="right"/>
        <w:rPr>
          <w:rFonts w:ascii="Times New Roman" w:hAnsi="Times New Roman"/>
          <w:b/>
        </w:rPr>
      </w:pPr>
      <w:r w:rsidRPr="00D021B9">
        <w:rPr>
          <w:rFonts w:ascii="Times New Roman" w:hAnsi="Times New Roman"/>
          <w:b/>
        </w:rPr>
        <w:t xml:space="preserve">                      </w:t>
      </w:r>
    </w:p>
    <w:p w:rsidR="004128FC" w:rsidRPr="00D021B9" w:rsidRDefault="00FF12CF" w:rsidP="00747723">
      <w:pPr>
        <w:spacing w:before="120" w:after="0" w:line="240" w:lineRule="auto"/>
        <w:ind w:firstLine="0"/>
        <w:jc w:val="right"/>
        <w:rPr>
          <w:rFonts w:ascii="Times New Roman" w:hAnsi="Times New Roman"/>
        </w:rPr>
      </w:pPr>
      <w:r w:rsidRPr="00D021B9">
        <w:rPr>
          <w:rFonts w:ascii="Times New Roman" w:hAnsi="Times New Roman"/>
          <w:b/>
        </w:rPr>
        <w:t xml:space="preserve">   </w:t>
      </w:r>
      <w:r w:rsidR="00747723" w:rsidRPr="00D021B9">
        <w:rPr>
          <w:rFonts w:ascii="Times New Roman" w:hAnsi="Times New Roman"/>
        </w:rPr>
        <w:t xml:space="preserve">Guarani das Missões, </w:t>
      </w:r>
      <w:r w:rsidR="007E6A6A" w:rsidRPr="00D021B9">
        <w:rPr>
          <w:rFonts w:ascii="Times New Roman" w:hAnsi="Times New Roman"/>
        </w:rPr>
        <w:t xml:space="preserve">aos </w:t>
      </w:r>
      <w:r w:rsidR="00D021B9" w:rsidRPr="00D021B9">
        <w:rPr>
          <w:rFonts w:ascii="Times New Roman" w:hAnsi="Times New Roman"/>
        </w:rPr>
        <w:t>07</w:t>
      </w:r>
      <w:r w:rsidR="00747723" w:rsidRPr="00D021B9">
        <w:rPr>
          <w:rFonts w:ascii="Times New Roman" w:hAnsi="Times New Roman"/>
        </w:rPr>
        <w:t xml:space="preserve"> </w:t>
      </w:r>
      <w:r w:rsidR="007E6A6A" w:rsidRPr="00D021B9">
        <w:rPr>
          <w:rFonts w:ascii="Times New Roman" w:hAnsi="Times New Roman"/>
        </w:rPr>
        <w:t xml:space="preserve">dias do mês de </w:t>
      </w:r>
      <w:r w:rsidR="00D021B9" w:rsidRPr="00D021B9">
        <w:rPr>
          <w:rFonts w:ascii="Times New Roman" w:hAnsi="Times New Roman"/>
        </w:rPr>
        <w:t>outubr</w:t>
      </w:r>
      <w:r w:rsidR="004128FC" w:rsidRPr="00D021B9">
        <w:rPr>
          <w:rFonts w:ascii="Times New Roman" w:hAnsi="Times New Roman"/>
        </w:rPr>
        <w:t>o de 2019.</w:t>
      </w:r>
    </w:p>
    <w:p w:rsidR="009F2F8B" w:rsidRPr="00D021B9" w:rsidRDefault="009F2F8B" w:rsidP="00747723">
      <w:pPr>
        <w:spacing w:before="120" w:after="0" w:line="240" w:lineRule="auto"/>
        <w:ind w:firstLine="0"/>
        <w:rPr>
          <w:rFonts w:ascii="Times New Roman" w:hAnsi="Times New Roman"/>
          <w:b/>
        </w:rPr>
      </w:pPr>
    </w:p>
    <w:p w:rsidR="00D021B9" w:rsidRPr="00D021B9" w:rsidRDefault="00D021B9" w:rsidP="00747723">
      <w:pPr>
        <w:spacing w:before="120" w:after="0" w:line="240" w:lineRule="auto"/>
        <w:ind w:firstLine="0"/>
        <w:rPr>
          <w:rFonts w:ascii="Times New Roman" w:hAnsi="Times New Roman"/>
          <w:b/>
        </w:rPr>
      </w:pPr>
    </w:p>
    <w:p w:rsidR="004128FC" w:rsidRPr="00D021B9" w:rsidRDefault="004128FC" w:rsidP="004128FC">
      <w:pPr>
        <w:spacing w:before="120" w:after="0" w:line="240" w:lineRule="auto"/>
        <w:ind w:left="360"/>
        <w:jc w:val="center"/>
        <w:rPr>
          <w:rFonts w:ascii="Times New Roman" w:hAnsi="Times New Roman"/>
          <w:b/>
        </w:rPr>
      </w:pPr>
      <w:r w:rsidRPr="00D021B9">
        <w:rPr>
          <w:rFonts w:ascii="Times New Roman" w:hAnsi="Times New Roman"/>
          <w:b/>
        </w:rPr>
        <w:t>Arlindo Luiz Kazmierczak</w:t>
      </w:r>
    </w:p>
    <w:p w:rsidR="004128FC" w:rsidRPr="00D021B9" w:rsidRDefault="004128FC" w:rsidP="004128FC">
      <w:pPr>
        <w:spacing w:after="0" w:line="240" w:lineRule="auto"/>
        <w:ind w:left="360"/>
        <w:jc w:val="center"/>
        <w:rPr>
          <w:rFonts w:ascii="Times New Roman" w:hAnsi="Times New Roman"/>
        </w:rPr>
      </w:pPr>
      <w:r w:rsidRPr="00D021B9">
        <w:rPr>
          <w:rFonts w:ascii="Times New Roman" w:hAnsi="Times New Roman"/>
        </w:rPr>
        <w:t xml:space="preserve">Presidente do Conselho Municipal dos Direitos da Criança e do </w:t>
      </w:r>
    </w:p>
    <w:p w:rsidR="00FB417E" w:rsidRPr="00D021B9" w:rsidRDefault="004128FC" w:rsidP="0072433C">
      <w:pPr>
        <w:spacing w:after="0" w:line="240" w:lineRule="auto"/>
        <w:ind w:left="360"/>
        <w:jc w:val="center"/>
        <w:rPr>
          <w:rFonts w:ascii="Times New Roman" w:hAnsi="Times New Roman"/>
        </w:rPr>
      </w:pPr>
      <w:r w:rsidRPr="00D021B9">
        <w:rPr>
          <w:rFonts w:ascii="Times New Roman" w:hAnsi="Times New Roman"/>
        </w:rPr>
        <w:t>Adolescente de Guarani das Missões</w:t>
      </w:r>
    </w:p>
    <w:p w:rsidR="00FB417E" w:rsidRPr="00D021B9" w:rsidRDefault="00FB417E" w:rsidP="0072433C">
      <w:pPr>
        <w:spacing w:after="0" w:line="240" w:lineRule="auto"/>
        <w:ind w:left="360"/>
        <w:jc w:val="center"/>
        <w:rPr>
          <w:rFonts w:ascii="Times New Roman" w:hAnsi="Times New Roman"/>
        </w:rPr>
      </w:pPr>
    </w:p>
    <w:p w:rsidR="00FB417E" w:rsidRPr="00D021B9" w:rsidRDefault="00FB417E" w:rsidP="0072433C">
      <w:pPr>
        <w:spacing w:after="0" w:line="240" w:lineRule="auto"/>
        <w:ind w:left="360"/>
        <w:jc w:val="center"/>
        <w:rPr>
          <w:rFonts w:ascii="Times New Roman" w:hAnsi="Times New Roman"/>
        </w:rPr>
      </w:pPr>
    </w:p>
    <w:sectPr w:rsidR="00FB417E" w:rsidRPr="00D021B9" w:rsidSect="004128FC">
      <w:headerReference w:type="default" r:id="rId8"/>
      <w:footerReference w:type="default" r:id="rId9"/>
      <w:pgSz w:w="11906" w:h="16838"/>
      <w:pgMar w:top="1393" w:right="720" w:bottom="720" w:left="720" w:header="426" w:footer="3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B02" w:rsidRDefault="00321B02" w:rsidP="004D52CD">
      <w:pPr>
        <w:spacing w:after="0" w:line="240" w:lineRule="auto"/>
      </w:pPr>
      <w:r>
        <w:separator/>
      </w:r>
    </w:p>
  </w:endnote>
  <w:endnote w:type="continuationSeparator" w:id="1">
    <w:p w:rsidR="00321B02" w:rsidRDefault="00321B02" w:rsidP="004D5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FC" w:rsidRPr="004128FC" w:rsidRDefault="004128FC" w:rsidP="004128FC">
    <w:pPr>
      <w:pStyle w:val="Rodap"/>
      <w:pBdr>
        <w:top w:val="thinThickSmallGap" w:sz="24" w:space="0" w:color="622423" w:themeColor="accent2" w:themeShade="7F"/>
      </w:pBdr>
      <w:jc w:val="center"/>
      <w:rPr>
        <w:rFonts w:asciiTheme="majorHAnsi" w:hAnsiTheme="majorHAnsi"/>
      </w:rPr>
    </w:pPr>
    <w:r>
      <w:rPr>
        <w:rFonts w:asciiTheme="majorHAnsi" w:hAnsiTheme="majorHAnsi"/>
      </w:rPr>
      <w:t xml:space="preserve">Rua Boa Vista, 265, Centro, Guarani das Missões/RS - CEP: 97950-000 – Fone (55) 3353-1200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B02" w:rsidRDefault="00321B02" w:rsidP="004D52CD">
      <w:pPr>
        <w:spacing w:after="0" w:line="240" w:lineRule="auto"/>
      </w:pPr>
      <w:r>
        <w:separator/>
      </w:r>
    </w:p>
  </w:footnote>
  <w:footnote w:type="continuationSeparator" w:id="1">
    <w:p w:rsidR="00321B02" w:rsidRDefault="00321B02" w:rsidP="004D5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2CD" w:rsidRPr="004D52CD" w:rsidRDefault="004D52CD" w:rsidP="004D52CD">
    <w:pPr>
      <w:pStyle w:val="Cabealho"/>
      <w:tabs>
        <w:tab w:val="left" w:pos="3555"/>
      </w:tabs>
      <w:ind w:left="2835" w:hanging="2835"/>
      <w:rPr>
        <w:rFonts w:asciiTheme="majorHAnsi" w:hAnsiTheme="majorHAnsi"/>
        <w:b/>
      </w:rPr>
    </w:pPr>
    <w:r>
      <w:rPr>
        <w:rFonts w:asciiTheme="majorHAnsi" w:hAnsiTheme="majorHAnsi"/>
        <w:b/>
        <w:noProof/>
        <w:lang w:eastAsia="pt-BR"/>
      </w:rPr>
      <w:drawing>
        <wp:anchor distT="0" distB="0" distL="114300" distR="114300" simplePos="0" relativeHeight="251658240" behindDoc="1" locked="0" layoutInCell="1" allowOverlap="1">
          <wp:simplePos x="0" y="0"/>
          <wp:positionH relativeFrom="column">
            <wp:posOffset>4943475</wp:posOffset>
          </wp:positionH>
          <wp:positionV relativeFrom="paragraph">
            <wp:posOffset>-127635</wp:posOffset>
          </wp:positionV>
          <wp:extent cx="1714500" cy="838200"/>
          <wp:effectExtent l="19050" t="0" r="0" b="0"/>
          <wp:wrapNone/>
          <wp:docPr id="5" name="Imagem 4" descr="COMD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DICA.jpg"/>
                  <pic:cNvPicPr/>
                </pic:nvPicPr>
                <pic:blipFill>
                  <a:blip r:embed="rId1"/>
                  <a:stretch>
                    <a:fillRect/>
                  </a:stretch>
                </pic:blipFill>
                <pic:spPr>
                  <a:xfrm>
                    <a:off x="0" y="0"/>
                    <a:ext cx="1714500" cy="838200"/>
                  </a:xfrm>
                  <a:prstGeom prst="rect">
                    <a:avLst/>
                  </a:prstGeom>
                </pic:spPr>
              </pic:pic>
            </a:graphicData>
          </a:graphic>
        </wp:anchor>
      </w:drawing>
    </w:r>
    <w:r>
      <w:rPr>
        <w:rFonts w:asciiTheme="majorHAnsi" w:hAnsiTheme="majorHAnsi"/>
        <w:b/>
      </w:rPr>
      <w:t xml:space="preserve">       </w:t>
    </w:r>
    <w:r w:rsidR="00D83CE1">
      <w:rPr>
        <w:rFonts w:asciiTheme="majorHAnsi" w:hAnsiTheme="majorHAnsi"/>
        <w:b/>
      </w:rPr>
      <w:t xml:space="preserve">   </w:t>
    </w:r>
    <w:r w:rsidRPr="004D52CD">
      <w:rPr>
        <w:rFonts w:asciiTheme="majorHAnsi" w:hAnsiTheme="majorHAnsi"/>
        <w:b/>
      </w:rPr>
      <w:t>CONSELHO MUNICIPAL DOS DIREITOS DA CRIANÇA E DO AD</w:t>
    </w:r>
    <w:r w:rsidR="00321484">
      <w:rPr>
        <w:rFonts w:asciiTheme="majorHAnsi" w:hAnsiTheme="majorHAnsi"/>
        <w:b/>
      </w:rPr>
      <w:t>O</w:t>
    </w:r>
    <w:r w:rsidRPr="004D52CD">
      <w:rPr>
        <w:rFonts w:asciiTheme="majorHAnsi" w:hAnsiTheme="majorHAnsi"/>
        <w:b/>
      </w:rPr>
      <w:t>LESCENTE</w:t>
    </w:r>
    <w:r w:rsidRPr="004D52CD">
      <w:rPr>
        <w:rFonts w:asciiTheme="majorHAnsi" w:hAnsiTheme="majorHAnsi"/>
        <w:b/>
      </w:rPr>
      <w:tab/>
      <w:t xml:space="preserve">                        </w:t>
    </w:r>
    <w:r>
      <w:rPr>
        <w:rFonts w:asciiTheme="majorHAnsi" w:hAnsiTheme="majorHAnsi"/>
        <w:b/>
      </w:rPr>
      <w:t xml:space="preserve">                                                                  </w:t>
    </w:r>
    <w:r w:rsidR="00D83CE1">
      <w:rPr>
        <w:rFonts w:asciiTheme="majorHAnsi" w:hAnsiTheme="majorHAnsi"/>
        <w:b/>
      </w:rPr>
      <w:t xml:space="preserve"> </w:t>
    </w:r>
    <w:r w:rsidRPr="004D52CD">
      <w:rPr>
        <w:rFonts w:asciiTheme="majorHAnsi" w:hAnsiTheme="majorHAnsi"/>
        <w:b/>
      </w:rPr>
      <w:t>GUARANI DAS MISSÕES</w:t>
    </w:r>
  </w:p>
  <w:p w:rsidR="004D52CD" w:rsidRPr="004D52CD" w:rsidRDefault="00D83CE1" w:rsidP="004D52CD">
    <w:pPr>
      <w:pStyle w:val="Cabealho"/>
      <w:ind w:left="2268"/>
      <w:rPr>
        <w:rFonts w:asciiTheme="majorHAnsi" w:hAnsiTheme="majorHAnsi"/>
        <w:b/>
      </w:rPr>
    </w:pPr>
    <w:r>
      <w:rPr>
        <w:rFonts w:asciiTheme="majorHAnsi" w:hAnsiTheme="majorHAnsi"/>
        <w:b/>
      </w:rPr>
      <w:t xml:space="preserve"> </w:t>
    </w:r>
    <w:r w:rsidR="004D52CD" w:rsidRPr="004D52CD">
      <w:rPr>
        <w:rFonts w:asciiTheme="majorHAnsi" w:hAnsiTheme="majorHAnsi"/>
        <w:b/>
      </w:rPr>
      <w:t>ESTADO DO RIO GRANDE DO SUL</w:t>
    </w:r>
  </w:p>
  <w:p w:rsidR="004D52CD" w:rsidRDefault="004D52CD" w:rsidP="004D52CD">
    <w:pPr>
      <w:pStyle w:val="Cabealho"/>
      <w:pBdr>
        <w:bottom w:val="thickThinSmallGap" w:sz="24" w:space="1" w:color="622423" w:themeColor="accent2" w:themeShade="7F"/>
      </w:pBdr>
      <w:jc w:val="right"/>
      <w:rPr>
        <w:rFonts w:asciiTheme="majorHAnsi" w:eastAsiaTheme="majorEastAsia" w:hAnsiTheme="majorHAnsi" w:cstheme="majorBidi"/>
        <w:sz w:val="32"/>
        <w:szCs w:val="32"/>
      </w:rPr>
    </w:pPr>
  </w:p>
  <w:p w:rsidR="004D52CD" w:rsidRPr="004D52CD" w:rsidRDefault="004D52CD">
    <w:pPr>
      <w:pStyle w:val="Cabealho"/>
      <w:rPr>
        <w:rFonts w:asciiTheme="majorHAnsi" w:hAnsiTheme="majorHAns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4D52CD"/>
    <w:rsid w:val="0002796C"/>
    <w:rsid w:val="00041288"/>
    <w:rsid w:val="00065568"/>
    <w:rsid w:val="000A27A5"/>
    <w:rsid w:val="000F6462"/>
    <w:rsid w:val="00157830"/>
    <w:rsid w:val="00166AB4"/>
    <w:rsid w:val="00176E75"/>
    <w:rsid w:val="00177A7A"/>
    <w:rsid w:val="001854B3"/>
    <w:rsid w:val="00212111"/>
    <w:rsid w:val="0022081B"/>
    <w:rsid w:val="002906DD"/>
    <w:rsid w:val="002B4F05"/>
    <w:rsid w:val="002B618D"/>
    <w:rsid w:val="00310ACF"/>
    <w:rsid w:val="00316FAD"/>
    <w:rsid w:val="00317152"/>
    <w:rsid w:val="00321484"/>
    <w:rsid w:val="00321B02"/>
    <w:rsid w:val="00340BE8"/>
    <w:rsid w:val="00366788"/>
    <w:rsid w:val="003A5FD7"/>
    <w:rsid w:val="004128FC"/>
    <w:rsid w:val="00466832"/>
    <w:rsid w:val="004A5760"/>
    <w:rsid w:val="004D52CD"/>
    <w:rsid w:val="00557E2F"/>
    <w:rsid w:val="00574C01"/>
    <w:rsid w:val="00586FCF"/>
    <w:rsid w:val="00590734"/>
    <w:rsid w:val="00595325"/>
    <w:rsid w:val="005A2AAA"/>
    <w:rsid w:val="00671CB7"/>
    <w:rsid w:val="006D306B"/>
    <w:rsid w:val="006D5C67"/>
    <w:rsid w:val="006F1DD4"/>
    <w:rsid w:val="0072433C"/>
    <w:rsid w:val="00730B15"/>
    <w:rsid w:val="00747723"/>
    <w:rsid w:val="007662FC"/>
    <w:rsid w:val="0077405E"/>
    <w:rsid w:val="007A772C"/>
    <w:rsid w:val="007B7537"/>
    <w:rsid w:val="007C47A3"/>
    <w:rsid w:val="007D60D2"/>
    <w:rsid w:val="007E6A6A"/>
    <w:rsid w:val="00832960"/>
    <w:rsid w:val="00861E11"/>
    <w:rsid w:val="00884834"/>
    <w:rsid w:val="008E11C4"/>
    <w:rsid w:val="008E4B20"/>
    <w:rsid w:val="009020E3"/>
    <w:rsid w:val="0090753E"/>
    <w:rsid w:val="0093127A"/>
    <w:rsid w:val="00973AA0"/>
    <w:rsid w:val="0099185E"/>
    <w:rsid w:val="009E0A16"/>
    <w:rsid w:val="009F2F8B"/>
    <w:rsid w:val="00A279C8"/>
    <w:rsid w:val="00AB2D74"/>
    <w:rsid w:val="00B05655"/>
    <w:rsid w:val="00B061A3"/>
    <w:rsid w:val="00B11ACE"/>
    <w:rsid w:val="00B45FAE"/>
    <w:rsid w:val="00B92941"/>
    <w:rsid w:val="00BB027D"/>
    <w:rsid w:val="00BD57E8"/>
    <w:rsid w:val="00BF5FDD"/>
    <w:rsid w:val="00C43C8C"/>
    <w:rsid w:val="00C5119C"/>
    <w:rsid w:val="00C5453F"/>
    <w:rsid w:val="00CB0851"/>
    <w:rsid w:val="00CB0F5C"/>
    <w:rsid w:val="00CE46FA"/>
    <w:rsid w:val="00CF5B00"/>
    <w:rsid w:val="00D021B9"/>
    <w:rsid w:val="00D23A55"/>
    <w:rsid w:val="00D275CB"/>
    <w:rsid w:val="00D80C67"/>
    <w:rsid w:val="00D83CE1"/>
    <w:rsid w:val="00DB20DC"/>
    <w:rsid w:val="00DC542B"/>
    <w:rsid w:val="00DD1340"/>
    <w:rsid w:val="00DD4614"/>
    <w:rsid w:val="00DE5E1B"/>
    <w:rsid w:val="00DF2745"/>
    <w:rsid w:val="00E12718"/>
    <w:rsid w:val="00E174CB"/>
    <w:rsid w:val="00E4094D"/>
    <w:rsid w:val="00E51BAC"/>
    <w:rsid w:val="00E72FB6"/>
    <w:rsid w:val="00EC0669"/>
    <w:rsid w:val="00EC2199"/>
    <w:rsid w:val="00ED1F35"/>
    <w:rsid w:val="00FA75CC"/>
    <w:rsid w:val="00FB417E"/>
    <w:rsid w:val="00FF12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FC"/>
    <w:pPr>
      <w:spacing w:after="160" w:line="360" w:lineRule="auto"/>
      <w:ind w:firstLine="567"/>
      <w:jc w:val="both"/>
    </w:pPr>
    <w:rPr>
      <w:rFonts w:ascii="Calibri" w:eastAsia="Calibri" w:hAnsi="Calibri" w:cs="Times New Roman"/>
      <w:sz w:val="24"/>
      <w:szCs w:val="24"/>
    </w:rPr>
  </w:style>
  <w:style w:type="paragraph" w:styleId="Ttulo2">
    <w:name w:val="heading 2"/>
    <w:basedOn w:val="Normal"/>
    <w:next w:val="Normal"/>
    <w:link w:val="Ttulo2Char"/>
    <w:qFormat/>
    <w:rsid w:val="002B4F05"/>
    <w:pPr>
      <w:keepNext/>
      <w:numPr>
        <w:ilvl w:val="1"/>
        <w:numId w:val="1"/>
      </w:numPr>
      <w:suppressAutoHyphens/>
      <w:spacing w:after="0" w:line="240" w:lineRule="auto"/>
      <w:ind w:firstLine="851"/>
      <w:jc w:val="center"/>
      <w:outlineLvl w:val="1"/>
    </w:pPr>
    <w:rPr>
      <w:rFonts w:ascii="Times New Roman" w:eastAsia="Times New Roman" w:hAnsi="Times New Roman"/>
      <w:b/>
      <w:szCs w:val="20"/>
      <w:lang w:eastAsia="ar-SA"/>
    </w:rPr>
  </w:style>
  <w:style w:type="paragraph" w:styleId="Ttulo3">
    <w:name w:val="heading 3"/>
    <w:basedOn w:val="Normal"/>
    <w:next w:val="Normal"/>
    <w:link w:val="Ttulo3Char"/>
    <w:qFormat/>
    <w:rsid w:val="002B4F05"/>
    <w:pPr>
      <w:keepNext/>
      <w:numPr>
        <w:ilvl w:val="2"/>
        <w:numId w:val="1"/>
      </w:numPr>
      <w:suppressAutoHyphens/>
      <w:spacing w:after="0" w:line="240" w:lineRule="auto"/>
      <w:jc w:val="center"/>
      <w:outlineLvl w:val="2"/>
    </w:pPr>
    <w:rPr>
      <w:rFonts w:ascii="Times New Roman" w:eastAsia="Times New Roman" w:hAnsi="Times New Roman"/>
      <w:b/>
      <w:szCs w:val="20"/>
      <w:lang w:eastAsia="ar-SA"/>
    </w:rPr>
  </w:style>
  <w:style w:type="paragraph" w:styleId="Ttulo4">
    <w:name w:val="heading 4"/>
    <w:basedOn w:val="Normal"/>
    <w:next w:val="Normal"/>
    <w:link w:val="Ttulo4Char"/>
    <w:qFormat/>
    <w:rsid w:val="002B4F05"/>
    <w:pPr>
      <w:keepNext/>
      <w:numPr>
        <w:ilvl w:val="3"/>
        <w:numId w:val="1"/>
      </w:numPr>
      <w:suppressAutoHyphens/>
      <w:spacing w:after="0" w:line="240" w:lineRule="auto"/>
      <w:ind w:firstLine="851"/>
      <w:outlineLvl w:val="3"/>
    </w:pPr>
    <w:rPr>
      <w:rFonts w:ascii="Times New Roman" w:eastAsia="Times New Roman" w:hAnsi="Times New Roman"/>
      <w:b/>
      <w:szCs w:val="20"/>
      <w:lang w:eastAsia="ar-SA"/>
    </w:rPr>
  </w:style>
  <w:style w:type="paragraph" w:styleId="Ttulo5">
    <w:name w:val="heading 5"/>
    <w:basedOn w:val="Normal"/>
    <w:next w:val="Normal"/>
    <w:link w:val="Ttulo5Char"/>
    <w:qFormat/>
    <w:rsid w:val="002B4F05"/>
    <w:pPr>
      <w:keepNext/>
      <w:numPr>
        <w:ilvl w:val="4"/>
        <w:numId w:val="1"/>
      </w:numPr>
      <w:suppressAutoHyphens/>
      <w:spacing w:after="0" w:line="240" w:lineRule="auto"/>
      <w:ind w:firstLine="34"/>
      <w:jc w:val="center"/>
      <w:outlineLvl w:val="4"/>
    </w:pPr>
    <w:rPr>
      <w:rFonts w:ascii="Times New Roman" w:eastAsia="Times New Roman" w:hAnsi="Times New Roman"/>
      <w:b/>
      <w:szCs w:val="20"/>
      <w:lang w:eastAsia="ar-SA"/>
    </w:rPr>
  </w:style>
  <w:style w:type="paragraph" w:styleId="Ttulo6">
    <w:name w:val="heading 6"/>
    <w:basedOn w:val="Normal"/>
    <w:next w:val="Normal"/>
    <w:link w:val="Ttulo6Char"/>
    <w:qFormat/>
    <w:rsid w:val="002B4F05"/>
    <w:pPr>
      <w:numPr>
        <w:ilvl w:val="5"/>
        <w:numId w:val="1"/>
      </w:numPr>
      <w:suppressAutoHyphens/>
      <w:spacing w:before="240" w:after="60" w:line="240" w:lineRule="auto"/>
      <w:jc w:val="left"/>
      <w:outlineLvl w:val="5"/>
    </w:pPr>
    <w:rPr>
      <w:rFonts w:ascii="Times New Roman" w:eastAsia="Times New Roman" w:hAnsi="Times New Roman"/>
      <w:b/>
      <w:bCs/>
      <w:sz w:val="22"/>
      <w:szCs w:val="22"/>
      <w:lang w:eastAsia="ar-SA"/>
    </w:rPr>
  </w:style>
  <w:style w:type="paragraph" w:styleId="Ttulo7">
    <w:name w:val="heading 7"/>
    <w:basedOn w:val="Normal"/>
    <w:next w:val="Normal"/>
    <w:link w:val="Ttulo7Char"/>
    <w:qFormat/>
    <w:rsid w:val="002B4F05"/>
    <w:pPr>
      <w:numPr>
        <w:ilvl w:val="6"/>
        <w:numId w:val="1"/>
      </w:numPr>
      <w:suppressAutoHyphens/>
      <w:spacing w:before="240" w:after="60" w:line="240" w:lineRule="auto"/>
      <w:jc w:val="left"/>
      <w:outlineLvl w:val="6"/>
    </w:pPr>
    <w:rPr>
      <w:rFonts w:ascii="Times New Roman" w:eastAsia="Times New Roman" w:hAnsi="Times New Roman"/>
      <w:lang w:eastAsia="ar-SA"/>
    </w:rPr>
  </w:style>
  <w:style w:type="paragraph" w:styleId="Ttulo8">
    <w:name w:val="heading 8"/>
    <w:basedOn w:val="Normal"/>
    <w:next w:val="Normal"/>
    <w:link w:val="Ttulo8Char"/>
    <w:qFormat/>
    <w:rsid w:val="002B4F05"/>
    <w:pPr>
      <w:numPr>
        <w:ilvl w:val="7"/>
        <w:numId w:val="1"/>
      </w:numPr>
      <w:suppressAutoHyphens/>
      <w:spacing w:before="240" w:after="60" w:line="240" w:lineRule="auto"/>
      <w:jc w:val="left"/>
      <w:outlineLvl w:val="7"/>
    </w:pPr>
    <w:rPr>
      <w:rFonts w:ascii="Times New Roman" w:eastAsia="Times New Roman" w:hAnsi="Times New Roman"/>
      <w:i/>
      <w:iCs/>
      <w:lang w:eastAsia="ar-SA"/>
    </w:rPr>
  </w:style>
  <w:style w:type="paragraph" w:styleId="Ttulo9">
    <w:name w:val="heading 9"/>
    <w:basedOn w:val="Normal"/>
    <w:next w:val="Normal"/>
    <w:link w:val="Ttulo9Char"/>
    <w:qFormat/>
    <w:rsid w:val="002B4F05"/>
    <w:pPr>
      <w:numPr>
        <w:ilvl w:val="8"/>
        <w:numId w:val="1"/>
      </w:numPr>
      <w:suppressAutoHyphens/>
      <w:spacing w:before="240" w:after="60" w:line="240" w:lineRule="auto"/>
      <w:jc w:val="left"/>
      <w:outlineLvl w:val="8"/>
    </w:pPr>
    <w:rPr>
      <w:rFonts w:ascii="Arial" w:eastAsia="Times New Roman" w:hAnsi="Arial" w:cs="Arial"/>
      <w:sz w:val="22"/>
      <w:szCs w:val="22"/>
      <w:lang w:eastAsia="ar-SA"/>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D52CD"/>
    <w:pPr>
      <w:tabs>
        <w:tab w:val="center" w:pos="4252"/>
        <w:tab w:val="right" w:pos="8504"/>
      </w:tabs>
      <w:spacing w:after="0" w:line="240" w:lineRule="auto"/>
      <w:ind w:firstLine="0"/>
      <w:jc w:val="left"/>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4D52CD"/>
  </w:style>
  <w:style w:type="paragraph" w:styleId="Rodap">
    <w:name w:val="footer"/>
    <w:basedOn w:val="Normal"/>
    <w:link w:val="RodapChar"/>
    <w:uiPriority w:val="99"/>
    <w:unhideWhenUsed/>
    <w:rsid w:val="004D52CD"/>
    <w:pPr>
      <w:tabs>
        <w:tab w:val="center" w:pos="4252"/>
        <w:tab w:val="right" w:pos="8504"/>
      </w:tabs>
      <w:spacing w:after="0" w:line="240" w:lineRule="auto"/>
    </w:pPr>
  </w:style>
  <w:style w:type="character" w:customStyle="1" w:styleId="RodapChar">
    <w:name w:val="Rodapé Char"/>
    <w:basedOn w:val="Fontepargpadro"/>
    <w:link w:val="Rodap"/>
    <w:uiPriority w:val="99"/>
    <w:rsid w:val="004D52CD"/>
  </w:style>
  <w:style w:type="paragraph" w:styleId="Textodebalo">
    <w:name w:val="Balloon Text"/>
    <w:basedOn w:val="Normal"/>
    <w:link w:val="TextodebaloChar"/>
    <w:uiPriority w:val="99"/>
    <w:semiHidden/>
    <w:unhideWhenUsed/>
    <w:rsid w:val="004D52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52CD"/>
    <w:rPr>
      <w:rFonts w:ascii="Tahoma" w:hAnsi="Tahoma" w:cs="Tahoma"/>
      <w:sz w:val="16"/>
      <w:szCs w:val="16"/>
    </w:rPr>
  </w:style>
  <w:style w:type="character" w:styleId="Hyperlink">
    <w:name w:val="Hyperlink"/>
    <w:basedOn w:val="Fontepargpadro"/>
    <w:uiPriority w:val="99"/>
    <w:unhideWhenUsed/>
    <w:rsid w:val="009F2F8B"/>
    <w:rPr>
      <w:color w:val="0000FF" w:themeColor="hyperlink"/>
      <w:u w:val="single"/>
    </w:rPr>
  </w:style>
  <w:style w:type="character" w:customStyle="1" w:styleId="TextodenotaderodapChar">
    <w:name w:val="Texto de nota de rodapé Char"/>
    <w:aliases w:val="Char Char Char Char Char,Char Char Char Char1,Char Char Char Char Char Char Char,Char Char Char Char Char Char Char Char Char,Char Char Char Char Char1 Char Char Char1,Char Char Char Char Char1 Char Char1"/>
    <w:basedOn w:val="Fontepargpadro"/>
    <w:link w:val="Textodenotaderodap"/>
    <w:uiPriority w:val="99"/>
    <w:locked/>
    <w:rsid w:val="00FF12CF"/>
    <w:rPr>
      <w:rFonts w:ascii="Calibri" w:eastAsia="Calibri" w:hAnsi="Calibri" w:cs="Times New Roman"/>
      <w:sz w:val="20"/>
      <w:szCs w:val="20"/>
    </w:rPr>
  </w:style>
  <w:style w:type="paragraph" w:styleId="Textodenotaderodap">
    <w:name w:val="footnote text"/>
    <w:aliases w:val="Char Char Char Char,Char Char Char,Char Char Char Char Char Char,Char Char Char Char Char Char Char Char,Char Char Char Char Char1 Char Char,Char Char Char Char Char1 Char,Char Char Char Char Char1 Char Char Char"/>
    <w:basedOn w:val="Normal"/>
    <w:link w:val="TextodenotaderodapChar"/>
    <w:uiPriority w:val="99"/>
    <w:unhideWhenUsed/>
    <w:rsid w:val="00FF12CF"/>
    <w:rPr>
      <w:sz w:val="20"/>
      <w:szCs w:val="20"/>
    </w:rPr>
  </w:style>
  <w:style w:type="character" w:customStyle="1" w:styleId="TextodenotaderodapChar1">
    <w:name w:val="Texto de nota de rodapé Char1"/>
    <w:basedOn w:val="Fontepargpadro"/>
    <w:link w:val="Textodenotaderodap"/>
    <w:uiPriority w:val="99"/>
    <w:semiHidden/>
    <w:rsid w:val="00FF12CF"/>
    <w:rPr>
      <w:rFonts w:ascii="Calibri" w:eastAsia="Calibri" w:hAnsi="Calibri" w:cs="Times New Roman"/>
      <w:sz w:val="20"/>
      <w:szCs w:val="20"/>
    </w:rPr>
  </w:style>
  <w:style w:type="paragraph" w:styleId="Corpodetexto">
    <w:name w:val="Body Text"/>
    <w:basedOn w:val="Normal"/>
    <w:link w:val="CorpodetextoChar"/>
    <w:unhideWhenUsed/>
    <w:rsid w:val="00FF12CF"/>
    <w:pPr>
      <w:spacing w:after="120" w:line="276" w:lineRule="auto"/>
    </w:pPr>
    <w:rPr>
      <w:rFonts w:asciiTheme="minorHAnsi" w:eastAsiaTheme="minorHAnsi" w:hAnsiTheme="minorHAnsi" w:cstheme="minorBidi"/>
    </w:rPr>
  </w:style>
  <w:style w:type="character" w:customStyle="1" w:styleId="CorpodetextoChar">
    <w:name w:val="Corpo de texto Char"/>
    <w:basedOn w:val="Fontepargpadro"/>
    <w:link w:val="Corpodetexto"/>
    <w:rsid w:val="00FF12CF"/>
    <w:rPr>
      <w:sz w:val="24"/>
      <w:szCs w:val="24"/>
    </w:rPr>
  </w:style>
  <w:style w:type="character" w:styleId="Refdenotaderodap">
    <w:name w:val="footnote reference"/>
    <w:unhideWhenUsed/>
    <w:rsid w:val="00FF12CF"/>
    <w:rPr>
      <w:vertAlign w:val="superscript"/>
    </w:rPr>
  </w:style>
  <w:style w:type="table" w:styleId="Tabelacomgrade">
    <w:name w:val="Table Grid"/>
    <w:basedOn w:val="Tabelanormal"/>
    <w:uiPriority w:val="59"/>
    <w:rsid w:val="009918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rsid w:val="002B4F05"/>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2B4F05"/>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2B4F05"/>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2B4F05"/>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2B4F05"/>
    <w:rPr>
      <w:rFonts w:ascii="Times New Roman" w:eastAsia="Times New Roman" w:hAnsi="Times New Roman" w:cs="Times New Roman"/>
      <w:b/>
      <w:bCs/>
      <w:lang w:eastAsia="ar-SA"/>
    </w:rPr>
  </w:style>
  <w:style w:type="character" w:customStyle="1" w:styleId="Ttulo7Char">
    <w:name w:val="Título 7 Char"/>
    <w:basedOn w:val="Fontepargpadro"/>
    <w:link w:val="Ttulo7"/>
    <w:rsid w:val="002B4F05"/>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2B4F05"/>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2B4F05"/>
    <w:rPr>
      <w:rFonts w:ascii="Arial" w:eastAsia="Times New Roman" w:hAnsi="Arial" w:cs="Arial"/>
      <w:lang w:eastAsia="ar-SA"/>
    </w:rPr>
  </w:style>
</w:styles>
</file>

<file path=word/webSettings.xml><?xml version="1.0" encoding="utf-8"?>
<w:webSettings xmlns:r="http://schemas.openxmlformats.org/officeDocument/2006/relationships" xmlns:w="http://schemas.openxmlformats.org/wordprocessingml/2006/main">
  <w:divs>
    <w:div w:id="18481900">
      <w:bodyDiv w:val="1"/>
      <w:marLeft w:val="0"/>
      <w:marRight w:val="0"/>
      <w:marTop w:val="0"/>
      <w:marBottom w:val="0"/>
      <w:divBdr>
        <w:top w:val="none" w:sz="0" w:space="0" w:color="auto"/>
        <w:left w:val="none" w:sz="0" w:space="0" w:color="auto"/>
        <w:bottom w:val="none" w:sz="0" w:space="0" w:color="auto"/>
        <w:right w:val="none" w:sz="0" w:space="0" w:color="auto"/>
      </w:divBdr>
    </w:div>
    <w:div w:id="1263760698">
      <w:bodyDiv w:val="1"/>
      <w:marLeft w:val="0"/>
      <w:marRight w:val="0"/>
      <w:marTop w:val="0"/>
      <w:marBottom w:val="0"/>
      <w:divBdr>
        <w:top w:val="none" w:sz="0" w:space="0" w:color="auto"/>
        <w:left w:val="none" w:sz="0" w:space="0" w:color="auto"/>
        <w:bottom w:val="none" w:sz="0" w:space="0" w:color="auto"/>
        <w:right w:val="none" w:sz="0" w:space="0" w:color="auto"/>
      </w:divBdr>
    </w:div>
    <w:div w:id="1486315053">
      <w:bodyDiv w:val="1"/>
      <w:marLeft w:val="0"/>
      <w:marRight w:val="0"/>
      <w:marTop w:val="0"/>
      <w:marBottom w:val="0"/>
      <w:divBdr>
        <w:top w:val="none" w:sz="0" w:space="0" w:color="auto"/>
        <w:left w:val="none" w:sz="0" w:space="0" w:color="auto"/>
        <w:bottom w:val="none" w:sz="0" w:space="0" w:color="auto"/>
        <w:right w:val="none" w:sz="0" w:space="0" w:color="auto"/>
      </w:divBdr>
    </w:div>
    <w:div w:id="1618952478">
      <w:bodyDiv w:val="1"/>
      <w:marLeft w:val="0"/>
      <w:marRight w:val="0"/>
      <w:marTop w:val="0"/>
      <w:marBottom w:val="0"/>
      <w:divBdr>
        <w:top w:val="none" w:sz="0" w:space="0" w:color="auto"/>
        <w:left w:val="none" w:sz="0" w:space="0" w:color="auto"/>
        <w:bottom w:val="none" w:sz="0" w:space="0" w:color="auto"/>
        <w:right w:val="none" w:sz="0" w:space="0" w:color="auto"/>
      </w:divBdr>
    </w:div>
    <w:div w:id="1837112447">
      <w:bodyDiv w:val="1"/>
      <w:marLeft w:val="0"/>
      <w:marRight w:val="0"/>
      <w:marTop w:val="0"/>
      <w:marBottom w:val="0"/>
      <w:divBdr>
        <w:top w:val="none" w:sz="0" w:space="0" w:color="auto"/>
        <w:left w:val="none" w:sz="0" w:space="0" w:color="auto"/>
        <w:bottom w:val="none" w:sz="0" w:space="0" w:color="auto"/>
        <w:right w:val="none" w:sz="0" w:space="0" w:color="auto"/>
      </w:divBdr>
    </w:div>
    <w:div w:id="21068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D8B31-C4D1-40F8-B19A-A5AFCA64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2</cp:revision>
  <cp:lastPrinted>2019-10-07T11:49:00Z</cp:lastPrinted>
  <dcterms:created xsi:type="dcterms:W3CDTF">2019-10-07T11:54:00Z</dcterms:created>
  <dcterms:modified xsi:type="dcterms:W3CDTF">2019-10-07T11:54:00Z</dcterms:modified>
</cp:coreProperties>
</file>