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25EF" w14:textId="1295818E" w:rsidR="00187164" w:rsidRPr="008D3DA1" w:rsidRDefault="005C32F2" w:rsidP="0018716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AVISO DE COTAÇÃO DE PREÇOS Nº </w:t>
      </w:r>
      <w:r w:rsidR="00CF220F">
        <w:rPr>
          <w:rFonts w:ascii="Arial" w:hAnsi="Arial" w:cs="Arial"/>
          <w:b/>
        </w:rPr>
        <w:t>2</w:t>
      </w:r>
      <w:r w:rsidR="00825AC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8C17FF">
        <w:rPr>
          <w:rFonts w:ascii="Arial" w:hAnsi="Arial" w:cs="Arial"/>
          <w:b/>
        </w:rPr>
        <w:t>6</w:t>
      </w:r>
    </w:p>
    <w:p w14:paraId="015314B3" w14:textId="0F686A04" w:rsidR="00187164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A Prefeitura Municipal de Guarani das Missões/RS comunica as empresas interessadas que estará recebendo cotação de preços para </w:t>
      </w:r>
      <w:r w:rsidR="00DF5286">
        <w:rPr>
          <w:rFonts w:ascii="Arial" w:hAnsi="Arial" w:cs="Arial"/>
        </w:rPr>
        <w:t xml:space="preserve">fornecimento de peças e serviço com mão de obra para manutenção </w:t>
      </w:r>
      <w:r w:rsidR="00825AC7">
        <w:rPr>
          <w:rFonts w:ascii="Arial" w:hAnsi="Arial" w:cs="Arial"/>
        </w:rPr>
        <w:t>do c</w:t>
      </w:r>
      <w:r w:rsidR="00825AC7" w:rsidRPr="00825AC7">
        <w:rPr>
          <w:rFonts w:ascii="Arial" w:hAnsi="Arial" w:cs="Arial"/>
        </w:rPr>
        <w:t xml:space="preserve">esto aéreo isolado articulado, de </w:t>
      </w:r>
      <w:r w:rsidR="00D85409">
        <w:rPr>
          <w:rFonts w:ascii="Arial" w:hAnsi="Arial" w:cs="Arial"/>
        </w:rPr>
        <w:t>f</w:t>
      </w:r>
      <w:r w:rsidR="00825AC7" w:rsidRPr="00825AC7">
        <w:rPr>
          <w:rFonts w:ascii="Arial" w:hAnsi="Arial" w:cs="Arial"/>
        </w:rPr>
        <w:t xml:space="preserve">abricação </w:t>
      </w:r>
      <w:r w:rsidR="00D85409">
        <w:rPr>
          <w:rFonts w:ascii="Arial" w:hAnsi="Arial" w:cs="Arial"/>
        </w:rPr>
        <w:t>n</w:t>
      </w:r>
      <w:r w:rsidR="00825AC7" w:rsidRPr="00825AC7">
        <w:rPr>
          <w:rFonts w:ascii="Arial" w:hAnsi="Arial" w:cs="Arial"/>
        </w:rPr>
        <w:t xml:space="preserve">acional, </w:t>
      </w:r>
      <w:r w:rsidR="00D85409">
        <w:rPr>
          <w:rFonts w:ascii="Arial" w:hAnsi="Arial" w:cs="Arial"/>
        </w:rPr>
        <w:t>m</w:t>
      </w:r>
      <w:r w:rsidR="00825AC7" w:rsidRPr="00825AC7">
        <w:rPr>
          <w:rFonts w:ascii="Arial" w:hAnsi="Arial" w:cs="Arial"/>
        </w:rPr>
        <w:t>arca/</w:t>
      </w:r>
      <w:r w:rsidR="00D85409">
        <w:rPr>
          <w:rFonts w:ascii="Arial" w:hAnsi="Arial" w:cs="Arial"/>
        </w:rPr>
        <w:t>m</w:t>
      </w:r>
      <w:r w:rsidR="00825AC7" w:rsidRPr="00825AC7">
        <w:rPr>
          <w:rFonts w:ascii="Arial" w:hAnsi="Arial" w:cs="Arial"/>
        </w:rPr>
        <w:t xml:space="preserve">odelo Metal Hidráulica/Mh 12.000, construído em fibra, com tamanho de 610mmx610mmx1060mm, </w:t>
      </w:r>
      <w:r w:rsidR="00825AC7">
        <w:rPr>
          <w:rFonts w:ascii="Arial" w:hAnsi="Arial" w:cs="Arial"/>
        </w:rPr>
        <w:t>instalado no CAMINHÃO AGRAL 1300, placa IPB8A84, pertencente à frota da Secretaria Municipal de Obras, Saneamento e Trânsito</w:t>
      </w:r>
      <w:r w:rsidR="00810B03">
        <w:rPr>
          <w:rFonts w:ascii="Arial" w:hAnsi="Arial" w:cs="Arial"/>
        </w:rPr>
        <w:t xml:space="preserve">, conforme </w:t>
      </w:r>
      <w:r w:rsidR="008C17FF">
        <w:rPr>
          <w:rFonts w:ascii="Arial" w:hAnsi="Arial" w:cs="Arial"/>
        </w:rPr>
        <w:t>descrição abaixo:</w:t>
      </w:r>
    </w:p>
    <w:p w14:paraId="23AFD315" w14:textId="72609CFF" w:rsidR="006E18A3" w:rsidRPr="00FA3FC3" w:rsidRDefault="00FA3FC3" w:rsidP="00FA3FC3">
      <w:pPr>
        <w:jc w:val="both"/>
        <w:rPr>
          <w:rFonts w:ascii="Arial" w:hAnsi="Arial" w:cs="Arial"/>
          <w:b/>
          <w:bCs/>
        </w:rPr>
      </w:pPr>
      <w:r w:rsidRPr="00FA3FC3">
        <w:rPr>
          <w:rFonts w:ascii="Arial" w:hAnsi="Arial" w:cs="Arial"/>
          <w:b/>
          <w:bCs/>
        </w:rPr>
        <w:t>Peças</w:t>
      </w:r>
      <w:r w:rsidR="004378E0">
        <w:rPr>
          <w:rFonts w:ascii="Arial" w:hAnsi="Arial" w:cs="Arial"/>
          <w:b/>
          <w:bCs/>
        </w:rPr>
        <w:t>/Produtos</w:t>
      </w:r>
      <w:r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380"/>
      </w:tblGrid>
      <w:tr w:rsidR="00DF5286" w14:paraId="02862D1D" w14:textId="77777777" w:rsidTr="006E18A3">
        <w:tc>
          <w:tcPr>
            <w:tcW w:w="988" w:type="dxa"/>
          </w:tcPr>
          <w:p w14:paraId="6F61E8A6" w14:textId="5903CE0F" w:rsidR="00DF5286" w:rsidRPr="00DF5286" w:rsidRDefault="00DF5286" w:rsidP="00DF5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1A272C55" w14:textId="42715FAD" w:rsidR="00DF5286" w:rsidRPr="00DF5286" w:rsidRDefault="00DF5286" w:rsidP="00DF5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5380" w:type="dxa"/>
          </w:tcPr>
          <w:p w14:paraId="6BDC6E73" w14:textId="72B65C67" w:rsidR="00DF5286" w:rsidRPr="00DF5286" w:rsidRDefault="00DF5286" w:rsidP="00DF5286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Descrição</w:t>
            </w:r>
          </w:p>
        </w:tc>
      </w:tr>
      <w:tr w:rsidR="00D869A2" w14:paraId="4E166334" w14:textId="77777777" w:rsidTr="006E18A3">
        <w:tc>
          <w:tcPr>
            <w:tcW w:w="988" w:type="dxa"/>
          </w:tcPr>
          <w:p w14:paraId="707D6469" w14:textId="090666B8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126" w:type="dxa"/>
          </w:tcPr>
          <w:p w14:paraId="1581F6CD" w14:textId="72E968C5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unidades</w:t>
            </w:r>
          </w:p>
        </w:tc>
        <w:tc>
          <w:tcPr>
            <w:tcW w:w="5380" w:type="dxa"/>
          </w:tcPr>
          <w:p w14:paraId="35E5DB2F" w14:textId="43DD68F8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Parafusos de fixação</w:t>
            </w:r>
          </w:p>
        </w:tc>
      </w:tr>
      <w:tr w:rsidR="00D869A2" w14:paraId="4BB50325" w14:textId="77777777" w:rsidTr="006E18A3">
        <w:tc>
          <w:tcPr>
            <w:tcW w:w="988" w:type="dxa"/>
          </w:tcPr>
          <w:p w14:paraId="675E99C1" w14:textId="7D79838F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126" w:type="dxa"/>
          </w:tcPr>
          <w:p w14:paraId="333D6572" w14:textId="66C6BC7D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kit</w:t>
            </w:r>
          </w:p>
        </w:tc>
        <w:tc>
          <w:tcPr>
            <w:tcW w:w="5380" w:type="dxa"/>
          </w:tcPr>
          <w:p w14:paraId="55698235" w14:textId="619A57B4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Kit de Lubrificação</w:t>
            </w:r>
          </w:p>
        </w:tc>
      </w:tr>
      <w:tr w:rsidR="00D869A2" w14:paraId="05707B74" w14:textId="77777777" w:rsidTr="006E18A3">
        <w:tc>
          <w:tcPr>
            <w:tcW w:w="988" w:type="dxa"/>
          </w:tcPr>
          <w:p w14:paraId="4BE8A685" w14:textId="06D71FA6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</w:tcPr>
          <w:p w14:paraId="374913FC" w14:textId="051E0EF9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kit</w:t>
            </w:r>
          </w:p>
        </w:tc>
        <w:tc>
          <w:tcPr>
            <w:tcW w:w="5380" w:type="dxa"/>
          </w:tcPr>
          <w:p w14:paraId="099071F5" w14:textId="79237366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Kit Material de Limpeza</w:t>
            </w:r>
          </w:p>
        </w:tc>
      </w:tr>
      <w:tr w:rsidR="00D869A2" w14:paraId="7F33852F" w14:textId="77777777" w:rsidTr="006E18A3">
        <w:tc>
          <w:tcPr>
            <w:tcW w:w="988" w:type="dxa"/>
          </w:tcPr>
          <w:p w14:paraId="4B7B1787" w14:textId="77CD0A22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A3FC3">
              <w:rPr>
                <w:rFonts w:ascii="Arial" w:hAnsi="Arial" w:cs="Arial"/>
              </w:rPr>
              <w:t>4</w:t>
            </w:r>
          </w:p>
        </w:tc>
        <w:tc>
          <w:tcPr>
            <w:tcW w:w="2126" w:type="dxa"/>
          </w:tcPr>
          <w:p w14:paraId="4C4260E5" w14:textId="7A68D884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kit</w:t>
            </w:r>
          </w:p>
        </w:tc>
        <w:tc>
          <w:tcPr>
            <w:tcW w:w="5380" w:type="dxa"/>
          </w:tcPr>
          <w:p w14:paraId="298C1CA4" w14:textId="6477C3AB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Kit Reparo</w:t>
            </w:r>
          </w:p>
        </w:tc>
      </w:tr>
      <w:tr w:rsidR="00D869A2" w14:paraId="50AEEEE1" w14:textId="77777777" w:rsidTr="006E18A3">
        <w:tc>
          <w:tcPr>
            <w:tcW w:w="988" w:type="dxa"/>
          </w:tcPr>
          <w:p w14:paraId="70ED8653" w14:textId="044AE671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A3FC3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</w:tcPr>
          <w:p w14:paraId="63471A75" w14:textId="6A02DB1B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kit</w:t>
            </w:r>
          </w:p>
        </w:tc>
        <w:tc>
          <w:tcPr>
            <w:tcW w:w="5380" w:type="dxa"/>
          </w:tcPr>
          <w:p w14:paraId="39CEE188" w14:textId="600EF62E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Kit Reparo Bomba Manual</w:t>
            </w:r>
          </w:p>
        </w:tc>
      </w:tr>
      <w:tr w:rsidR="00D869A2" w14:paraId="0152ABB1" w14:textId="77777777" w:rsidTr="006E18A3">
        <w:tc>
          <w:tcPr>
            <w:tcW w:w="988" w:type="dxa"/>
          </w:tcPr>
          <w:p w14:paraId="4B48063B" w14:textId="1E6B29C7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FA3FC3">
              <w:rPr>
                <w:rFonts w:ascii="Arial" w:hAnsi="Arial" w:cs="Arial"/>
              </w:rPr>
              <w:t>6</w:t>
            </w:r>
          </w:p>
        </w:tc>
        <w:tc>
          <w:tcPr>
            <w:tcW w:w="2126" w:type="dxa"/>
          </w:tcPr>
          <w:p w14:paraId="2523F082" w14:textId="6E0C68C3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6ECE745B" w14:textId="390732BB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Chavete</w:t>
            </w:r>
          </w:p>
        </w:tc>
      </w:tr>
      <w:tr w:rsidR="00D869A2" w14:paraId="49D0B935" w14:textId="77777777" w:rsidTr="006E18A3">
        <w:tc>
          <w:tcPr>
            <w:tcW w:w="988" w:type="dxa"/>
          </w:tcPr>
          <w:p w14:paraId="67266EDA" w14:textId="2DC0A070" w:rsidR="00D869A2" w:rsidRDefault="00FA3FC3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2126" w:type="dxa"/>
          </w:tcPr>
          <w:p w14:paraId="48779DCD" w14:textId="70BB45D6" w:rsidR="00D869A2" w:rsidRDefault="00D869A2" w:rsidP="00D86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2FED9DEF" w14:textId="6431F89D" w:rsidR="00D869A2" w:rsidRPr="00D869A2" w:rsidRDefault="00D869A2" w:rsidP="00D869A2">
            <w:pPr>
              <w:jc w:val="both"/>
              <w:rPr>
                <w:rFonts w:ascii="Arial" w:hAnsi="Arial" w:cs="Arial"/>
              </w:rPr>
            </w:pPr>
            <w:r w:rsidRPr="00D869A2">
              <w:rPr>
                <w:rFonts w:ascii="Arial" w:hAnsi="Arial" w:cs="Arial"/>
              </w:rPr>
              <w:t>Engrenagem Niveladora</w:t>
            </w:r>
          </w:p>
        </w:tc>
      </w:tr>
    </w:tbl>
    <w:p w14:paraId="614A0337" w14:textId="7EEF555F" w:rsidR="00DF5286" w:rsidRDefault="00DF5286" w:rsidP="00187164">
      <w:pPr>
        <w:ind w:firstLine="708"/>
        <w:jc w:val="both"/>
        <w:rPr>
          <w:rFonts w:ascii="Arial" w:hAnsi="Arial" w:cs="Arial"/>
        </w:rPr>
      </w:pPr>
    </w:p>
    <w:p w14:paraId="76A1873A" w14:textId="41FCD302" w:rsidR="00FA3FC3" w:rsidRDefault="00FA3FC3" w:rsidP="00FA3FC3">
      <w:pPr>
        <w:jc w:val="both"/>
        <w:rPr>
          <w:rFonts w:ascii="Arial" w:hAnsi="Arial" w:cs="Arial"/>
          <w:b/>
          <w:bCs/>
        </w:rPr>
      </w:pPr>
      <w:r w:rsidRPr="00FA3FC3">
        <w:rPr>
          <w:rFonts w:ascii="Arial" w:hAnsi="Arial" w:cs="Arial"/>
          <w:b/>
          <w:bCs/>
        </w:rPr>
        <w:t xml:space="preserve">Serviços </w:t>
      </w:r>
      <w:r>
        <w:rPr>
          <w:rFonts w:ascii="Arial" w:hAnsi="Arial" w:cs="Arial"/>
          <w:b/>
          <w:bCs/>
        </w:rPr>
        <w:t>com</w:t>
      </w:r>
      <w:r w:rsidRPr="00FA3FC3">
        <w:rPr>
          <w:rFonts w:ascii="Arial" w:hAnsi="Arial" w:cs="Arial"/>
          <w:b/>
          <w:bCs/>
        </w:rPr>
        <w:t xml:space="preserve"> Mão de Obra</w:t>
      </w:r>
      <w:r>
        <w:rPr>
          <w:rFonts w:ascii="Arial" w:hAnsi="Arial" w:cs="Arial"/>
          <w:b/>
          <w:bCs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380"/>
      </w:tblGrid>
      <w:tr w:rsidR="00FA3FC3" w14:paraId="05F23E91" w14:textId="77777777" w:rsidTr="00E8339E">
        <w:tc>
          <w:tcPr>
            <w:tcW w:w="988" w:type="dxa"/>
          </w:tcPr>
          <w:p w14:paraId="34283FE9" w14:textId="77777777" w:rsidR="00FA3FC3" w:rsidRPr="00DF5286" w:rsidRDefault="00FA3FC3" w:rsidP="00E83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2126" w:type="dxa"/>
          </w:tcPr>
          <w:p w14:paraId="07288B2A" w14:textId="77777777" w:rsidR="00FA3FC3" w:rsidRPr="00DF5286" w:rsidRDefault="00FA3FC3" w:rsidP="00E83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Quantidade</w:t>
            </w:r>
          </w:p>
        </w:tc>
        <w:tc>
          <w:tcPr>
            <w:tcW w:w="5380" w:type="dxa"/>
          </w:tcPr>
          <w:p w14:paraId="396F829B" w14:textId="77777777" w:rsidR="00FA3FC3" w:rsidRPr="00DF5286" w:rsidRDefault="00FA3FC3" w:rsidP="00E83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F5286">
              <w:rPr>
                <w:rFonts w:ascii="Arial" w:hAnsi="Arial" w:cs="Arial"/>
                <w:b/>
                <w:bCs/>
              </w:rPr>
              <w:t>Descrição</w:t>
            </w:r>
          </w:p>
        </w:tc>
      </w:tr>
      <w:tr w:rsidR="000C06CD" w14:paraId="7DA868F7" w14:textId="77777777" w:rsidTr="00E8339E">
        <w:tc>
          <w:tcPr>
            <w:tcW w:w="988" w:type="dxa"/>
          </w:tcPr>
          <w:p w14:paraId="3956F461" w14:textId="77777777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2126" w:type="dxa"/>
          </w:tcPr>
          <w:p w14:paraId="57E9ED73" w14:textId="2F36E230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4447482B" w14:textId="6C1B8037" w:rsidR="000C06CD" w:rsidRPr="000C06CD" w:rsidRDefault="000C06CD" w:rsidP="000C06CD">
            <w:pPr>
              <w:jc w:val="both"/>
              <w:rPr>
                <w:rFonts w:ascii="Arial" w:hAnsi="Arial" w:cs="Arial"/>
              </w:rPr>
            </w:pPr>
            <w:r w:rsidRPr="000C06CD">
              <w:rPr>
                <w:rFonts w:ascii="Arial" w:hAnsi="Arial" w:cs="Arial"/>
              </w:rPr>
              <w:t xml:space="preserve">Teste </w:t>
            </w:r>
            <w:r w:rsidR="004F6A8C">
              <w:rPr>
                <w:rFonts w:ascii="Arial" w:hAnsi="Arial" w:cs="Arial"/>
              </w:rPr>
              <w:t xml:space="preserve">de ensaios </w:t>
            </w:r>
            <w:r w:rsidRPr="000C06CD">
              <w:rPr>
                <w:rFonts w:ascii="Arial" w:hAnsi="Arial" w:cs="Arial"/>
              </w:rPr>
              <w:t>dielétrico em lança</w:t>
            </w:r>
          </w:p>
        </w:tc>
      </w:tr>
      <w:tr w:rsidR="000C06CD" w14:paraId="73A61827" w14:textId="77777777" w:rsidTr="00E8339E">
        <w:tc>
          <w:tcPr>
            <w:tcW w:w="988" w:type="dxa"/>
          </w:tcPr>
          <w:p w14:paraId="40CFD9A5" w14:textId="77777777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2126" w:type="dxa"/>
          </w:tcPr>
          <w:p w14:paraId="00DD69FC" w14:textId="29B25293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49379042" w14:textId="7612AE5F" w:rsidR="000C06CD" w:rsidRPr="000C06CD" w:rsidRDefault="000C06CD" w:rsidP="000C06CD">
            <w:pPr>
              <w:jc w:val="both"/>
              <w:rPr>
                <w:rFonts w:ascii="Arial" w:hAnsi="Arial" w:cs="Arial"/>
              </w:rPr>
            </w:pPr>
            <w:r w:rsidRPr="000C06CD">
              <w:rPr>
                <w:rFonts w:ascii="Arial" w:hAnsi="Arial" w:cs="Arial"/>
              </w:rPr>
              <w:t xml:space="preserve">Teste </w:t>
            </w:r>
            <w:r w:rsidR="004F6A8C">
              <w:rPr>
                <w:rFonts w:ascii="Arial" w:hAnsi="Arial" w:cs="Arial"/>
              </w:rPr>
              <w:t xml:space="preserve">de ensaios </w:t>
            </w:r>
            <w:r w:rsidRPr="000C06CD">
              <w:rPr>
                <w:rFonts w:ascii="Arial" w:hAnsi="Arial" w:cs="Arial"/>
              </w:rPr>
              <w:t>dielétrico em liner isolado</w:t>
            </w:r>
          </w:p>
        </w:tc>
      </w:tr>
      <w:tr w:rsidR="000C06CD" w14:paraId="0EAB1F2A" w14:textId="77777777" w:rsidTr="00E8339E">
        <w:tc>
          <w:tcPr>
            <w:tcW w:w="988" w:type="dxa"/>
          </w:tcPr>
          <w:p w14:paraId="45F99637" w14:textId="77777777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2126" w:type="dxa"/>
          </w:tcPr>
          <w:p w14:paraId="1304942D" w14:textId="16707C08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31B52DCF" w14:textId="45B85E09" w:rsidR="000C06CD" w:rsidRPr="000C06CD" w:rsidRDefault="000C06CD" w:rsidP="000C06CD">
            <w:pPr>
              <w:jc w:val="both"/>
              <w:rPr>
                <w:rFonts w:ascii="Arial" w:hAnsi="Arial" w:cs="Arial"/>
              </w:rPr>
            </w:pPr>
            <w:r w:rsidRPr="000C06CD">
              <w:rPr>
                <w:rFonts w:ascii="Arial" w:hAnsi="Arial" w:cs="Arial"/>
              </w:rPr>
              <w:t>Ajuste de folga no giro do equipamento</w:t>
            </w:r>
          </w:p>
        </w:tc>
      </w:tr>
      <w:tr w:rsidR="000C06CD" w14:paraId="5B51C65B" w14:textId="77777777" w:rsidTr="00E8339E">
        <w:tc>
          <w:tcPr>
            <w:tcW w:w="988" w:type="dxa"/>
          </w:tcPr>
          <w:p w14:paraId="55D7543D" w14:textId="77777777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2126" w:type="dxa"/>
          </w:tcPr>
          <w:p w14:paraId="40C79B07" w14:textId="7808B9F2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4493207A" w14:textId="4CFC4BEC" w:rsidR="000C06CD" w:rsidRPr="000C06CD" w:rsidRDefault="000C06CD" w:rsidP="000C06CD">
            <w:pPr>
              <w:jc w:val="both"/>
              <w:rPr>
                <w:rFonts w:ascii="Arial" w:hAnsi="Arial" w:cs="Arial"/>
              </w:rPr>
            </w:pPr>
            <w:r w:rsidRPr="000C06CD">
              <w:rPr>
                <w:rFonts w:ascii="Arial" w:hAnsi="Arial" w:cs="Arial"/>
              </w:rPr>
              <w:t>Verificação do eixo da torre giratóri</w:t>
            </w:r>
            <w:r w:rsidR="004F6A8C">
              <w:rPr>
                <w:rFonts w:ascii="Arial" w:hAnsi="Arial" w:cs="Arial"/>
              </w:rPr>
              <w:t>o</w:t>
            </w:r>
          </w:p>
        </w:tc>
      </w:tr>
      <w:tr w:rsidR="000C06CD" w14:paraId="0DBBC365" w14:textId="77777777" w:rsidTr="00E8339E">
        <w:tc>
          <w:tcPr>
            <w:tcW w:w="988" w:type="dxa"/>
          </w:tcPr>
          <w:p w14:paraId="4C77407B" w14:textId="7C3FC64E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2126" w:type="dxa"/>
          </w:tcPr>
          <w:p w14:paraId="15F17E09" w14:textId="4ADC217A" w:rsidR="000C06CD" w:rsidRDefault="000C06CD" w:rsidP="000C06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unidade</w:t>
            </w:r>
          </w:p>
        </w:tc>
        <w:tc>
          <w:tcPr>
            <w:tcW w:w="5380" w:type="dxa"/>
          </w:tcPr>
          <w:p w14:paraId="6C7CE074" w14:textId="05F96F9C" w:rsidR="000C06CD" w:rsidRPr="000C06CD" w:rsidRDefault="000C06CD" w:rsidP="000C06CD">
            <w:pPr>
              <w:jc w:val="both"/>
              <w:rPr>
                <w:rFonts w:ascii="Arial" w:hAnsi="Arial" w:cs="Arial"/>
              </w:rPr>
            </w:pPr>
            <w:r w:rsidRPr="000C06CD">
              <w:rPr>
                <w:rFonts w:ascii="Arial" w:hAnsi="Arial" w:cs="Arial"/>
              </w:rPr>
              <w:t>Serviço de mão de obra de revisão</w:t>
            </w:r>
          </w:p>
        </w:tc>
      </w:tr>
    </w:tbl>
    <w:p w14:paraId="47160E1D" w14:textId="77777777" w:rsidR="00FA3FC3" w:rsidRPr="00FA3FC3" w:rsidRDefault="00FA3FC3" w:rsidP="00FA3FC3">
      <w:pPr>
        <w:jc w:val="both"/>
        <w:rPr>
          <w:rFonts w:ascii="Arial" w:hAnsi="Arial" w:cs="Arial"/>
          <w:b/>
          <w:bCs/>
        </w:rPr>
      </w:pPr>
    </w:p>
    <w:p w14:paraId="5C6826AB" w14:textId="4443FC58" w:rsidR="00187164" w:rsidRPr="008D3DA1" w:rsidRDefault="00187164" w:rsidP="00187164">
      <w:pPr>
        <w:ind w:firstLine="708"/>
        <w:jc w:val="both"/>
        <w:rPr>
          <w:rStyle w:val="Hyperlink"/>
          <w:rFonts w:ascii="Arial" w:hAnsi="Arial" w:cs="Arial"/>
        </w:rPr>
      </w:pPr>
      <w:r w:rsidRPr="008D3DA1">
        <w:rPr>
          <w:rFonts w:ascii="Arial" w:hAnsi="Arial" w:cs="Arial"/>
        </w:rPr>
        <w:t>As propostas poderão ser encaminhadas com a descrição detalhada,</w:t>
      </w:r>
      <w:r w:rsidR="00FD6BCA">
        <w:rPr>
          <w:rFonts w:ascii="Arial" w:hAnsi="Arial" w:cs="Arial"/>
        </w:rPr>
        <w:t xml:space="preserve"> marca do produto,</w:t>
      </w:r>
      <w:r w:rsidRPr="008D3DA1">
        <w:rPr>
          <w:rFonts w:ascii="Arial" w:hAnsi="Arial" w:cs="Arial"/>
        </w:rPr>
        <w:t xml:space="preserve"> identificação da </w:t>
      </w:r>
      <w:r w:rsidR="00B15991">
        <w:rPr>
          <w:rFonts w:ascii="Arial" w:hAnsi="Arial" w:cs="Arial"/>
        </w:rPr>
        <w:t>e</w:t>
      </w:r>
      <w:r w:rsidRPr="008D3DA1">
        <w:rPr>
          <w:rFonts w:ascii="Arial" w:hAnsi="Arial" w:cs="Arial"/>
        </w:rPr>
        <w:t xml:space="preserve">mpresa e assinatura do responsável </w:t>
      </w:r>
      <w:r w:rsidR="00ED2FB7">
        <w:rPr>
          <w:rFonts w:ascii="Arial" w:hAnsi="Arial" w:cs="Arial"/>
        </w:rPr>
        <w:t>a</w:t>
      </w:r>
      <w:r w:rsidRPr="008D3DA1">
        <w:rPr>
          <w:rFonts w:ascii="Arial" w:hAnsi="Arial" w:cs="Arial"/>
        </w:rPr>
        <w:t xml:space="preserve"> partir do dia </w:t>
      </w:r>
      <w:r w:rsidR="00FD6BCA">
        <w:rPr>
          <w:rFonts w:ascii="Arial" w:hAnsi="Arial" w:cs="Arial"/>
        </w:rPr>
        <w:t>0</w:t>
      </w:r>
      <w:r w:rsidR="00825AC7">
        <w:rPr>
          <w:rFonts w:ascii="Arial" w:hAnsi="Arial" w:cs="Arial"/>
        </w:rPr>
        <w:t>6</w:t>
      </w:r>
      <w:r w:rsidR="00FD6BCA">
        <w:rPr>
          <w:rFonts w:ascii="Arial" w:hAnsi="Arial" w:cs="Arial"/>
        </w:rPr>
        <w:t xml:space="preserve"> </w:t>
      </w:r>
      <w:r w:rsidRPr="008D3DA1">
        <w:rPr>
          <w:rFonts w:ascii="Arial" w:hAnsi="Arial" w:cs="Arial"/>
        </w:rPr>
        <w:t xml:space="preserve">de </w:t>
      </w:r>
      <w:r w:rsidR="00FD6BCA">
        <w:rPr>
          <w:rFonts w:ascii="Arial" w:hAnsi="Arial" w:cs="Arial"/>
        </w:rPr>
        <w:t>abril</w:t>
      </w:r>
      <w:r w:rsidR="008C723B" w:rsidRPr="008D3DA1">
        <w:rPr>
          <w:rFonts w:ascii="Arial" w:hAnsi="Arial" w:cs="Arial"/>
        </w:rPr>
        <w:t xml:space="preserve"> de 202</w:t>
      </w:r>
      <w:r w:rsidR="00ED2FB7">
        <w:rPr>
          <w:rFonts w:ascii="Arial" w:hAnsi="Arial" w:cs="Arial"/>
        </w:rPr>
        <w:t>6</w:t>
      </w:r>
      <w:r w:rsidR="008E1605">
        <w:rPr>
          <w:rFonts w:ascii="Arial" w:hAnsi="Arial" w:cs="Arial"/>
        </w:rPr>
        <w:t xml:space="preserve"> ao dia </w:t>
      </w:r>
      <w:r w:rsidR="00576BC8">
        <w:rPr>
          <w:rFonts w:ascii="Arial" w:hAnsi="Arial" w:cs="Arial"/>
        </w:rPr>
        <w:t>0</w:t>
      </w:r>
      <w:r w:rsidR="00825AC7">
        <w:rPr>
          <w:rFonts w:ascii="Arial" w:hAnsi="Arial" w:cs="Arial"/>
        </w:rPr>
        <w:t>9</w:t>
      </w:r>
      <w:r w:rsidR="00FD6BCA">
        <w:rPr>
          <w:rFonts w:ascii="Arial" w:hAnsi="Arial" w:cs="Arial"/>
        </w:rPr>
        <w:t xml:space="preserve"> de abril</w:t>
      </w:r>
      <w:r w:rsidR="00576BC8">
        <w:rPr>
          <w:rFonts w:ascii="Arial" w:hAnsi="Arial" w:cs="Arial"/>
        </w:rPr>
        <w:t xml:space="preserve"> </w:t>
      </w:r>
      <w:r w:rsidR="009E6A8D">
        <w:rPr>
          <w:rFonts w:ascii="Arial" w:hAnsi="Arial" w:cs="Arial"/>
        </w:rPr>
        <w:t>de 202</w:t>
      </w:r>
      <w:r w:rsidR="00ED2FB7">
        <w:rPr>
          <w:rFonts w:ascii="Arial" w:hAnsi="Arial" w:cs="Arial"/>
        </w:rPr>
        <w:t>6</w:t>
      </w:r>
      <w:r w:rsidRPr="008D3DA1">
        <w:rPr>
          <w:rFonts w:ascii="Arial" w:hAnsi="Arial" w:cs="Arial"/>
        </w:rPr>
        <w:t xml:space="preserve">, junto ao Setor de Licitações da Prefeitura Municipal de Guarani das Missões/RS ou através do e-mail: </w:t>
      </w:r>
      <w:hyperlink r:id="rId5" w:history="1">
        <w:r w:rsidRPr="008D3DA1">
          <w:rPr>
            <w:rStyle w:val="Hyperlink"/>
            <w:rFonts w:ascii="Arial" w:hAnsi="Arial" w:cs="Arial"/>
          </w:rPr>
          <w:t>licitacoespmguarani@hotmail.com</w:t>
        </w:r>
      </w:hyperlink>
    </w:p>
    <w:p w14:paraId="41A45732" w14:textId="77777777" w:rsidR="006D01B1" w:rsidRPr="003B51B3" w:rsidRDefault="006D01B1" w:rsidP="006D01B1">
      <w:pPr>
        <w:ind w:firstLine="708"/>
        <w:jc w:val="both"/>
        <w:rPr>
          <w:rStyle w:val="Hyperlink"/>
          <w:rFonts w:ascii="Arial" w:hAnsi="Arial" w:cs="Arial"/>
          <w:color w:val="auto"/>
          <w:u w:val="none"/>
        </w:rPr>
      </w:pPr>
      <w:r w:rsidRPr="003B51B3">
        <w:rPr>
          <w:rStyle w:val="Hyperlink"/>
          <w:rFonts w:ascii="Arial" w:hAnsi="Arial" w:cs="Arial"/>
          <w:color w:val="auto"/>
          <w:u w:val="none"/>
        </w:rPr>
        <w:t xml:space="preserve">A empresa vencedora da cotação de preços poderá realizar o conserto do </w:t>
      </w:r>
      <w:r>
        <w:rPr>
          <w:rStyle w:val="Hyperlink"/>
          <w:rFonts w:ascii="Arial" w:hAnsi="Arial" w:cs="Arial"/>
          <w:color w:val="auto"/>
          <w:u w:val="none"/>
        </w:rPr>
        <w:t>v</w:t>
      </w:r>
      <w:r w:rsidRPr="003B51B3">
        <w:rPr>
          <w:rStyle w:val="Hyperlink"/>
          <w:rFonts w:ascii="Arial" w:hAnsi="Arial" w:cs="Arial"/>
          <w:color w:val="auto"/>
          <w:u w:val="none"/>
        </w:rPr>
        <w:t>eículo junto à sua Sede, porém o deslocamento de ida e volta do veículo, deverá ser realizado com veículo adequado e sem custo ao Município de Guarani das Missões/RS.</w:t>
      </w:r>
    </w:p>
    <w:p w14:paraId="2836EB0A" w14:textId="74398AE8" w:rsidR="00187164" w:rsidRPr="008D3DA1" w:rsidRDefault="00187164" w:rsidP="00187164">
      <w:pPr>
        <w:ind w:firstLine="708"/>
        <w:jc w:val="both"/>
        <w:rPr>
          <w:rFonts w:ascii="Arial" w:hAnsi="Arial" w:cs="Arial"/>
        </w:rPr>
      </w:pPr>
      <w:r w:rsidRPr="008D3DA1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5DE39867" w14:textId="02F48706" w:rsidR="00187164" w:rsidRPr="008D3DA1" w:rsidRDefault="00187164" w:rsidP="00187164">
      <w:pPr>
        <w:ind w:firstLine="708"/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 xml:space="preserve">Prefeitura Municipal de Guarani das Missões/RS, </w:t>
      </w:r>
      <w:r w:rsidR="00825AC7">
        <w:rPr>
          <w:rFonts w:ascii="Arial" w:hAnsi="Arial" w:cs="Arial"/>
        </w:rPr>
        <w:t>02</w:t>
      </w:r>
      <w:r w:rsidR="00FD6BCA">
        <w:rPr>
          <w:rFonts w:ascii="Arial" w:hAnsi="Arial" w:cs="Arial"/>
        </w:rPr>
        <w:t xml:space="preserve"> de abril </w:t>
      </w:r>
      <w:r w:rsidRPr="008D3DA1">
        <w:rPr>
          <w:rFonts w:ascii="Arial" w:hAnsi="Arial" w:cs="Arial"/>
        </w:rPr>
        <w:t>de 202</w:t>
      </w:r>
      <w:r w:rsidR="00C4487E">
        <w:rPr>
          <w:rFonts w:ascii="Arial" w:hAnsi="Arial" w:cs="Arial"/>
        </w:rPr>
        <w:t>6</w:t>
      </w:r>
      <w:r w:rsidRPr="008D3DA1">
        <w:rPr>
          <w:rFonts w:ascii="Arial" w:hAnsi="Arial" w:cs="Arial"/>
        </w:rPr>
        <w:t>.</w:t>
      </w:r>
    </w:p>
    <w:p w14:paraId="4E5FAFAC" w14:textId="4710B701" w:rsidR="00597738" w:rsidRPr="008D3DA1" w:rsidRDefault="00187164" w:rsidP="00B15991">
      <w:pPr>
        <w:jc w:val="center"/>
        <w:rPr>
          <w:rFonts w:ascii="Arial" w:hAnsi="Arial" w:cs="Arial"/>
        </w:rPr>
      </w:pPr>
      <w:r w:rsidRPr="008D3DA1">
        <w:rPr>
          <w:rFonts w:ascii="Arial" w:hAnsi="Arial" w:cs="Arial"/>
        </w:rPr>
        <w:t>Setor de Licitações</w:t>
      </w:r>
    </w:p>
    <w:sectPr w:rsidR="00597738" w:rsidRPr="008D3DA1" w:rsidSect="00B15991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11DD8"/>
    <w:rsid w:val="00026235"/>
    <w:rsid w:val="00034265"/>
    <w:rsid w:val="0004757F"/>
    <w:rsid w:val="0005027C"/>
    <w:rsid w:val="00077359"/>
    <w:rsid w:val="000C06CD"/>
    <w:rsid w:val="000D582D"/>
    <w:rsid w:val="001012F8"/>
    <w:rsid w:val="00126FDF"/>
    <w:rsid w:val="00172BD2"/>
    <w:rsid w:val="00187164"/>
    <w:rsid w:val="00191873"/>
    <w:rsid w:val="00222E77"/>
    <w:rsid w:val="00237431"/>
    <w:rsid w:val="002C10EE"/>
    <w:rsid w:val="002D4AA3"/>
    <w:rsid w:val="002E65CB"/>
    <w:rsid w:val="002E753D"/>
    <w:rsid w:val="0042597D"/>
    <w:rsid w:val="004378E0"/>
    <w:rsid w:val="00494D6E"/>
    <w:rsid w:val="004A50ED"/>
    <w:rsid w:val="004F6A8C"/>
    <w:rsid w:val="00501792"/>
    <w:rsid w:val="00562030"/>
    <w:rsid w:val="00576BC8"/>
    <w:rsid w:val="00597738"/>
    <w:rsid w:val="005C32F2"/>
    <w:rsid w:val="00632F11"/>
    <w:rsid w:val="00642FD7"/>
    <w:rsid w:val="006A5768"/>
    <w:rsid w:val="006B1A68"/>
    <w:rsid w:val="006D01B1"/>
    <w:rsid w:val="006E18A3"/>
    <w:rsid w:val="006F6C0C"/>
    <w:rsid w:val="00767347"/>
    <w:rsid w:val="007D3A46"/>
    <w:rsid w:val="007F18A1"/>
    <w:rsid w:val="00810B03"/>
    <w:rsid w:val="00825AC7"/>
    <w:rsid w:val="008A4226"/>
    <w:rsid w:val="008B2958"/>
    <w:rsid w:val="008C17FF"/>
    <w:rsid w:val="008C723B"/>
    <w:rsid w:val="008D3DA1"/>
    <w:rsid w:val="008E1605"/>
    <w:rsid w:val="00916225"/>
    <w:rsid w:val="009E6A8D"/>
    <w:rsid w:val="009F0C4C"/>
    <w:rsid w:val="00A66C14"/>
    <w:rsid w:val="00A74D32"/>
    <w:rsid w:val="00A816B5"/>
    <w:rsid w:val="00A83BC5"/>
    <w:rsid w:val="00AD6BA4"/>
    <w:rsid w:val="00B00F22"/>
    <w:rsid w:val="00B15991"/>
    <w:rsid w:val="00B36AEB"/>
    <w:rsid w:val="00BA3542"/>
    <w:rsid w:val="00BA5A94"/>
    <w:rsid w:val="00BF008F"/>
    <w:rsid w:val="00C4487E"/>
    <w:rsid w:val="00CF220F"/>
    <w:rsid w:val="00CF39AA"/>
    <w:rsid w:val="00D569F6"/>
    <w:rsid w:val="00D85409"/>
    <w:rsid w:val="00D8616B"/>
    <w:rsid w:val="00D869A2"/>
    <w:rsid w:val="00DD231B"/>
    <w:rsid w:val="00DE6CB0"/>
    <w:rsid w:val="00DF5286"/>
    <w:rsid w:val="00E172F1"/>
    <w:rsid w:val="00E176B3"/>
    <w:rsid w:val="00E54734"/>
    <w:rsid w:val="00EA373E"/>
    <w:rsid w:val="00ED2FB7"/>
    <w:rsid w:val="00EE3760"/>
    <w:rsid w:val="00F243BE"/>
    <w:rsid w:val="00FA3FC3"/>
    <w:rsid w:val="00FD6BCA"/>
    <w:rsid w:val="00F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7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icitacoespmguaran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52</cp:revision>
  <cp:lastPrinted>2024-01-09T19:02:00Z</cp:lastPrinted>
  <dcterms:created xsi:type="dcterms:W3CDTF">2026-01-22T10:32:00Z</dcterms:created>
  <dcterms:modified xsi:type="dcterms:W3CDTF">2026-04-02T13:18:00Z</dcterms:modified>
</cp:coreProperties>
</file>